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EA7" w:rsidRDefault="009C2EA7" w:rsidP="00CF6B18">
      <w:pPr>
        <w:jc w:val="both"/>
        <w:rPr>
          <w:rFonts w:ascii="Arial" w:hAnsi="Arial" w:cs="Arial"/>
          <w:szCs w:val="24"/>
        </w:rPr>
      </w:pPr>
    </w:p>
    <w:p w:rsidR="00EE077A" w:rsidRDefault="00EE077A" w:rsidP="00EE077A">
      <w:pPr>
        <w:jc w:val="center"/>
        <w:rPr>
          <w:rFonts w:ascii="Arial" w:hAnsi="Arial" w:cs="Arial"/>
          <w:b/>
          <w:sz w:val="28"/>
          <w:szCs w:val="28"/>
          <w:u w:val="single"/>
        </w:rPr>
      </w:pPr>
      <w:r w:rsidRPr="00EE077A">
        <w:rPr>
          <w:rFonts w:ascii="Arial" w:hAnsi="Arial" w:cs="Arial"/>
          <w:b/>
          <w:sz w:val="28"/>
          <w:szCs w:val="28"/>
          <w:u w:val="single"/>
        </w:rPr>
        <w:t>HAYES PARK PUBLIC SCHOOL- DEPARTMENT PROCEDURES</w:t>
      </w:r>
    </w:p>
    <w:p w:rsidR="00EE077A" w:rsidRPr="00EE077A" w:rsidRDefault="00EE077A" w:rsidP="00EE077A">
      <w:pPr>
        <w:jc w:val="center"/>
        <w:rPr>
          <w:rFonts w:ascii="Arial" w:hAnsi="Arial" w:cs="Arial"/>
          <w:b/>
          <w:sz w:val="28"/>
          <w:szCs w:val="28"/>
          <w:u w:val="single"/>
        </w:rPr>
      </w:pPr>
    </w:p>
    <w:p w:rsidR="005E292A" w:rsidRPr="005E292A" w:rsidRDefault="005E292A" w:rsidP="005E292A">
      <w:pPr>
        <w:jc w:val="center"/>
        <w:rPr>
          <w:rFonts w:ascii="Century Gothic" w:hAnsi="Century Gothic"/>
        </w:rPr>
      </w:pPr>
      <w:r w:rsidRPr="005E292A">
        <w:rPr>
          <w:rFonts w:ascii="Century Gothic" w:hAnsi="Century Gothic"/>
          <w:noProof/>
        </w:rPr>
        <mc:AlternateContent>
          <mc:Choice Requires="wps">
            <w:drawing>
              <wp:anchor distT="0" distB="0" distL="114300" distR="114300" simplePos="0" relativeHeight="251659264" behindDoc="0" locked="0" layoutInCell="1" allowOverlap="1" wp14:anchorId="062EBF55" wp14:editId="4A6EC4D1">
                <wp:simplePos x="0" y="0"/>
                <wp:positionH relativeFrom="column">
                  <wp:posOffset>0</wp:posOffset>
                </wp:positionH>
                <wp:positionV relativeFrom="paragraph">
                  <wp:posOffset>635</wp:posOffset>
                </wp:positionV>
                <wp:extent cx="6219190" cy="0"/>
                <wp:effectExtent l="85090" t="88265" r="96520" b="127635"/>
                <wp:wrapTight wrapText="bothSides">
                  <wp:wrapPolygon edited="0">
                    <wp:start x="-66" y="-2147483648"/>
                    <wp:lineTo x="-99" y="-2147483648"/>
                    <wp:lineTo x="-99" y="-2147483648"/>
                    <wp:lineTo x="21765" y="-2147483648"/>
                    <wp:lineTo x="21798" y="-2147483648"/>
                    <wp:lineTo x="21798" y="-2147483648"/>
                    <wp:lineTo x="21666" y="-2147483648"/>
                    <wp:lineTo x="-66" y="-2147483648"/>
                  </wp:wrapPolygon>
                </wp:wrapTight>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44450">
                          <a:solidFill>
                            <a:schemeClr val="tx1">
                              <a:lumMod val="100000"/>
                              <a:lumOff val="0"/>
                            </a:schemeClr>
                          </a:solidFill>
                          <a:round/>
                          <a:headEnd/>
                          <a:tailEnd/>
                        </a:ln>
                        <a:effectLst>
                          <a:outerShdw blurRad="38100" dist="25341"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89.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" strokecolor="black [3213]" strokeweight="3.5pt">
                <v:shadow on="t" color="black" opacity="22938f" offset="0,.70392mm"/>
                <w10:wrap type="tight"/>
              </v:line>
            </w:pict>
          </mc:Fallback>
        </mc:AlternateContent>
      </w:r>
      <w:r w:rsidR="00970A49">
        <w:rPr>
          <w:rFonts w:ascii="Century Gothic" w:hAnsi="Century Gothic"/>
          <w:b/>
          <w:sz w:val="28"/>
          <w:szCs w:val="28"/>
        </w:rPr>
        <w:t>SCHOOL ATTENDANCE POLICY AND PROCEDURES</w:t>
      </w:r>
    </w:p>
    <w:p w:rsidR="00970A49" w:rsidRPr="005C3412" w:rsidRDefault="00970A49" w:rsidP="00970A49">
      <w:pPr>
        <w:pStyle w:val="Heading2"/>
        <w:shd w:val="clear" w:color="auto" w:fill="E6E6E6"/>
        <w:jc w:val="both"/>
        <w:rPr>
          <w:rFonts w:ascii="Century Gothic" w:hAnsi="Century Gothic"/>
          <w:bCs/>
        </w:rPr>
      </w:pPr>
      <w:r w:rsidRPr="005C3412">
        <w:rPr>
          <w:rFonts w:ascii="Century Gothic" w:hAnsi="Century Gothic"/>
          <w:bCs/>
        </w:rPr>
        <w:t>Rationale</w:t>
      </w:r>
    </w:p>
    <w:p w:rsidR="00970A49" w:rsidRPr="005C3412" w:rsidRDefault="00970A49" w:rsidP="00970A49">
      <w:pPr>
        <w:pStyle w:val="BlockText"/>
        <w:ind w:right="0"/>
        <w:jc w:val="both"/>
        <w:rPr>
          <w:rFonts w:ascii="Century Gothic" w:hAnsi="Century Gothic" w:cs="Arial"/>
        </w:rPr>
      </w:pPr>
      <w:r w:rsidRPr="005C3412">
        <w:rPr>
          <w:rFonts w:ascii="Century Gothic" w:hAnsi="Century Gothic" w:cs="Arial"/>
        </w:rPr>
        <w:t xml:space="preserve">All schools in </w:t>
      </w:r>
      <w:smartTag w:uri="urn:schemas-microsoft-com:office:smarttags" w:element="place">
        <w:smartTag w:uri="urn:schemas-microsoft-com:office:smarttags" w:element="State">
          <w:r w:rsidRPr="005C3412">
            <w:rPr>
              <w:rFonts w:ascii="Century Gothic" w:hAnsi="Century Gothic" w:cs="Arial"/>
            </w:rPr>
            <w:t>New South Wales</w:t>
          </w:r>
        </w:smartTag>
      </w:smartTag>
      <w:r w:rsidRPr="005C3412">
        <w:rPr>
          <w:rFonts w:ascii="Century Gothic" w:hAnsi="Century Gothic" w:cs="Arial"/>
        </w:rPr>
        <w:t xml:space="preserve"> are committed to providing safe and supportive learning environments for all students which address their educational needs.</w:t>
      </w:r>
      <w:r w:rsidRPr="005C3412">
        <w:rPr>
          <w:rFonts w:ascii="Century Gothic" w:hAnsi="Century Gothic"/>
        </w:rPr>
        <w:t xml:space="preserve"> In NSW all children between the ages of six and below the minimum school leaving age of seventeen are legally required to attend school or an educational facility. Regular attendance at school is essential if students are to maximise their potential. Schools, in partnership with parents, are responsible for promoting the regular attendance of students. Parents are legally responsible for the regular attendance of </w:t>
      </w:r>
      <w:r>
        <w:rPr>
          <w:rFonts w:ascii="Century Gothic" w:hAnsi="Century Gothic"/>
        </w:rPr>
        <w:t xml:space="preserve">their children and school </w:t>
      </w:r>
      <w:proofErr w:type="gramStart"/>
      <w:r>
        <w:rPr>
          <w:rFonts w:ascii="Century Gothic" w:hAnsi="Century Gothic"/>
        </w:rPr>
        <w:t xml:space="preserve">staff </w:t>
      </w:r>
      <w:r w:rsidRPr="005C3412">
        <w:rPr>
          <w:rFonts w:ascii="Century Gothic" w:hAnsi="Century Gothic"/>
        </w:rPr>
        <w:t>are</w:t>
      </w:r>
      <w:proofErr w:type="gramEnd"/>
      <w:r w:rsidRPr="005C3412">
        <w:rPr>
          <w:rFonts w:ascii="Century Gothic" w:hAnsi="Century Gothic"/>
        </w:rPr>
        <w:t xml:space="preserve"> responsible for the monitoring of part or whole day absences.</w:t>
      </w:r>
    </w:p>
    <w:p w:rsidR="00970A49" w:rsidRPr="005C3412" w:rsidRDefault="00970A49" w:rsidP="00970A49">
      <w:pPr>
        <w:pStyle w:val="BlockText"/>
        <w:ind w:right="0"/>
        <w:jc w:val="both"/>
        <w:rPr>
          <w:rFonts w:ascii="Century Gothic" w:hAnsi="Century Gothic" w:cs="Arial"/>
        </w:rPr>
      </w:pPr>
      <w:r w:rsidRPr="005C3412">
        <w:rPr>
          <w:rFonts w:ascii="Century Gothic" w:hAnsi="Century Gothic" w:cs="Arial"/>
        </w:rPr>
        <w:t>Hayes Park Public School expects all children to be at school each day. We expect students to be on time for the bell at 8:55am.</w:t>
      </w:r>
    </w:p>
    <w:p w:rsidR="00970A49" w:rsidRPr="005C3412" w:rsidRDefault="00970A49" w:rsidP="00970A49">
      <w:pPr>
        <w:pStyle w:val="BlockText"/>
        <w:ind w:right="0"/>
        <w:jc w:val="both"/>
        <w:rPr>
          <w:rFonts w:ascii="Century Gothic" w:hAnsi="Century Gothic" w:cs="Arial"/>
        </w:rPr>
      </w:pPr>
      <w:r w:rsidRPr="005C3412">
        <w:rPr>
          <w:rFonts w:ascii="Century Gothic" w:hAnsi="Century Gothic" w:cs="Arial"/>
        </w:rPr>
        <w:t>Hayes Park Public School attendance policy aims to inform parents on our expectations and provide an understanding of the importance of daily school attendance. It also aims to provide an outline of the procedures in place to monitor attendance.</w:t>
      </w:r>
    </w:p>
    <w:p w:rsidR="00970A49" w:rsidRPr="005C3412" w:rsidRDefault="00970A49" w:rsidP="00970A49">
      <w:pPr>
        <w:pStyle w:val="Heading2"/>
        <w:shd w:val="clear" w:color="auto" w:fill="E6E6E6"/>
        <w:jc w:val="both"/>
        <w:rPr>
          <w:rFonts w:ascii="Century Gothic" w:hAnsi="Century Gothic"/>
          <w:bCs/>
        </w:rPr>
      </w:pPr>
      <w:r w:rsidRPr="005C3412">
        <w:rPr>
          <w:rFonts w:ascii="Century Gothic" w:hAnsi="Century Gothic"/>
          <w:bCs/>
        </w:rPr>
        <w:t>School community beliefs about the importance of attending school</w:t>
      </w:r>
    </w:p>
    <w:p w:rsidR="00970A49" w:rsidRPr="005C3412" w:rsidRDefault="00970A49" w:rsidP="00970A49">
      <w:pPr>
        <w:pStyle w:val="BlockText"/>
        <w:ind w:right="0"/>
        <w:jc w:val="both"/>
        <w:rPr>
          <w:rFonts w:ascii="Century Gothic" w:hAnsi="Century Gothic" w:cs="Arial"/>
        </w:rPr>
      </w:pPr>
      <w:r w:rsidRPr="005C3412">
        <w:rPr>
          <w:rFonts w:ascii="Century Gothic" w:hAnsi="Century Gothic" w:cs="Arial"/>
        </w:rPr>
        <w:t xml:space="preserve">It is important that students, staff and parents/carers have a shared understanding of the importance of attending school.  Hayes Park Public School: </w:t>
      </w:r>
    </w:p>
    <w:p w:rsidR="00970A49" w:rsidRPr="005C3412" w:rsidRDefault="00970A49" w:rsidP="00970A49">
      <w:pPr>
        <w:pStyle w:val="BlockText"/>
        <w:numPr>
          <w:ilvl w:val="0"/>
          <w:numId w:val="42"/>
        </w:numPr>
        <w:ind w:right="0"/>
        <w:jc w:val="both"/>
        <w:rPr>
          <w:rFonts w:ascii="Century Gothic" w:hAnsi="Century Gothic" w:cs="Arial"/>
        </w:rPr>
      </w:pPr>
      <w:r w:rsidRPr="005C3412">
        <w:rPr>
          <w:rFonts w:ascii="Century Gothic" w:hAnsi="Century Gothic" w:cs="Arial"/>
        </w:rPr>
        <w:t>believes all children should be enrolled at school and attend school all day, every school day</w:t>
      </w:r>
    </w:p>
    <w:p w:rsidR="00970A49" w:rsidRPr="005C3412" w:rsidRDefault="00970A49" w:rsidP="00970A49">
      <w:pPr>
        <w:pStyle w:val="BlockText"/>
        <w:numPr>
          <w:ilvl w:val="0"/>
          <w:numId w:val="42"/>
        </w:numPr>
        <w:ind w:right="0"/>
        <w:jc w:val="both"/>
        <w:rPr>
          <w:rFonts w:ascii="Century Gothic" w:hAnsi="Century Gothic" w:cs="Arial"/>
        </w:rPr>
      </w:pPr>
      <w:r w:rsidRPr="005C3412">
        <w:rPr>
          <w:rFonts w:ascii="Century Gothic" w:hAnsi="Century Gothic" w:cs="Arial"/>
        </w:rPr>
        <w:t xml:space="preserve">monitors, communicates and implements strategies to improve regular school attendance </w:t>
      </w:r>
    </w:p>
    <w:p w:rsidR="00970A49" w:rsidRPr="005C3412" w:rsidRDefault="00970A49" w:rsidP="00970A49">
      <w:pPr>
        <w:pStyle w:val="BlockText"/>
        <w:numPr>
          <w:ilvl w:val="0"/>
          <w:numId w:val="42"/>
        </w:numPr>
        <w:ind w:right="0"/>
        <w:jc w:val="both"/>
        <w:rPr>
          <w:rFonts w:ascii="Century Gothic" w:hAnsi="Century Gothic" w:cs="Arial"/>
        </w:rPr>
      </w:pPr>
      <w:r w:rsidRPr="005C3412">
        <w:rPr>
          <w:rFonts w:ascii="Century Gothic" w:hAnsi="Century Gothic" w:cs="Arial"/>
        </w:rPr>
        <w:t xml:space="preserve">believes truanting can place a student in unsafe situations and impact on their future employability and life choices </w:t>
      </w:r>
    </w:p>
    <w:p w:rsidR="00970A49" w:rsidRPr="005C3412" w:rsidRDefault="00970A49" w:rsidP="00970A49">
      <w:pPr>
        <w:pStyle w:val="BlockText"/>
        <w:numPr>
          <w:ilvl w:val="0"/>
          <w:numId w:val="42"/>
        </w:numPr>
        <w:ind w:right="0"/>
        <w:jc w:val="both"/>
        <w:rPr>
          <w:rFonts w:ascii="Century Gothic" w:hAnsi="Century Gothic" w:cs="Arial"/>
        </w:rPr>
      </w:pPr>
      <w:proofErr w:type="gramStart"/>
      <w:r w:rsidRPr="005C3412">
        <w:rPr>
          <w:rFonts w:ascii="Century Gothic" w:hAnsi="Century Gothic" w:cs="Arial"/>
        </w:rPr>
        <w:t>believes</w:t>
      </w:r>
      <w:proofErr w:type="gramEnd"/>
      <w:r w:rsidRPr="005C3412">
        <w:rPr>
          <w:rFonts w:ascii="Century Gothic" w:hAnsi="Century Gothic" w:cs="Arial"/>
        </w:rPr>
        <w:t xml:space="preserve"> attendance at school is the responsibility of everyone in the community. </w:t>
      </w:r>
    </w:p>
    <w:p w:rsidR="00970A49" w:rsidRPr="005C3412" w:rsidRDefault="00970A49" w:rsidP="00970A49">
      <w:pPr>
        <w:pStyle w:val="Heading2"/>
        <w:shd w:val="clear" w:color="auto" w:fill="E6E6E6"/>
        <w:jc w:val="both"/>
        <w:rPr>
          <w:rFonts w:ascii="Century Gothic" w:hAnsi="Century Gothic"/>
          <w:bCs/>
        </w:rPr>
      </w:pPr>
      <w:r w:rsidRPr="005C3412">
        <w:rPr>
          <w:rFonts w:ascii="Century Gothic" w:hAnsi="Century Gothic"/>
          <w:bCs/>
        </w:rPr>
        <w:t xml:space="preserve">Responsibilities </w:t>
      </w:r>
    </w:p>
    <w:p w:rsidR="00970A49" w:rsidRPr="005C3412" w:rsidRDefault="00970A49" w:rsidP="00970A49">
      <w:pPr>
        <w:pStyle w:val="BlockText"/>
        <w:ind w:right="0"/>
        <w:jc w:val="both"/>
        <w:rPr>
          <w:rFonts w:ascii="Century Gothic" w:hAnsi="Century Gothic" w:cs="Arial"/>
          <w:b/>
          <w:sz w:val="24"/>
          <w:szCs w:val="24"/>
        </w:rPr>
      </w:pPr>
      <w:r w:rsidRPr="005C3412">
        <w:rPr>
          <w:rFonts w:ascii="Century Gothic" w:hAnsi="Century Gothic" w:cs="Arial"/>
          <w:b/>
          <w:sz w:val="24"/>
          <w:szCs w:val="24"/>
        </w:rPr>
        <w:t>Parent responsibilities:</w:t>
      </w:r>
    </w:p>
    <w:p w:rsidR="00970A49" w:rsidRPr="00743C71" w:rsidRDefault="00970A49" w:rsidP="00970A49">
      <w:pPr>
        <w:pStyle w:val="Default"/>
        <w:rPr>
          <w:rFonts w:ascii="Century Gothic" w:hAnsi="Century Gothic"/>
          <w:sz w:val="20"/>
          <w:szCs w:val="20"/>
        </w:rPr>
      </w:pPr>
      <w:r w:rsidRPr="00743C71">
        <w:rPr>
          <w:rFonts w:ascii="Century Gothic" w:hAnsi="Century Gothic"/>
          <w:sz w:val="20"/>
          <w:szCs w:val="20"/>
        </w:rPr>
        <w:t xml:space="preserve">Parents must ensure: </w:t>
      </w:r>
    </w:p>
    <w:p w:rsidR="00970A49" w:rsidRPr="00743C71" w:rsidRDefault="00970A49" w:rsidP="00970A49">
      <w:pPr>
        <w:pStyle w:val="Default"/>
        <w:rPr>
          <w:rFonts w:ascii="Century Gothic" w:hAnsi="Century Gothic"/>
          <w:sz w:val="20"/>
          <w:szCs w:val="20"/>
        </w:rPr>
      </w:pPr>
    </w:p>
    <w:p w:rsidR="00970A49" w:rsidRPr="00743C71" w:rsidRDefault="00970A49" w:rsidP="00970A49">
      <w:pPr>
        <w:pStyle w:val="Default"/>
        <w:numPr>
          <w:ilvl w:val="0"/>
          <w:numId w:val="43"/>
        </w:numPr>
        <w:rPr>
          <w:rFonts w:ascii="Century Gothic" w:hAnsi="Century Gothic"/>
          <w:color w:val="auto"/>
          <w:sz w:val="20"/>
          <w:szCs w:val="20"/>
        </w:rPr>
      </w:pPr>
      <w:proofErr w:type="gramStart"/>
      <w:r w:rsidRPr="00743C71">
        <w:rPr>
          <w:rFonts w:ascii="Century Gothic" w:hAnsi="Century Gothic"/>
          <w:color w:val="auto"/>
          <w:sz w:val="20"/>
          <w:szCs w:val="20"/>
        </w:rPr>
        <w:t>their</w:t>
      </w:r>
      <w:proofErr w:type="gramEnd"/>
      <w:r w:rsidRPr="00743C71">
        <w:rPr>
          <w:rFonts w:ascii="Century Gothic" w:hAnsi="Century Gothic"/>
          <w:color w:val="auto"/>
          <w:sz w:val="20"/>
          <w:szCs w:val="20"/>
        </w:rPr>
        <w:t xml:space="preserve"> children of compulsory school age are enrolled in a government or registered non-government school or, registered with the Board of Studies, Teaching and Educational Standards (BOSTES) for Home Schooling. </w:t>
      </w:r>
    </w:p>
    <w:p w:rsidR="00970A49" w:rsidRPr="00743C71" w:rsidRDefault="00970A49" w:rsidP="00970A49">
      <w:pPr>
        <w:pStyle w:val="Default"/>
        <w:rPr>
          <w:rFonts w:ascii="Century Gothic" w:hAnsi="Century Gothic"/>
          <w:sz w:val="20"/>
          <w:szCs w:val="20"/>
        </w:rPr>
      </w:pPr>
    </w:p>
    <w:p w:rsidR="00970A49" w:rsidRPr="00743C71" w:rsidRDefault="00970A49" w:rsidP="00970A49">
      <w:pPr>
        <w:pStyle w:val="Default"/>
        <w:numPr>
          <w:ilvl w:val="0"/>
          <w:numId w:val="43"/>
        </w:numPr>
        <w:rPr>
          <w:rFonts w:ascii="Century Gothic" w:hAnsi="Century Gothic"/>
          <w:sz w:val="20"/>
          <w:szCs w:val="20"/>
        </w:rPr>
      </w:pPr>
      <w:proofErr w:type="gramStart"/>
      <w:r w:rsidRPr="00743C71">
        <w:rPr>
          <w:rFonts w:ascii="Century Gothic" w:hAnsi="Century Gothic"/>
          <w:sz w:val="20"/>
          <w:szCs w:val="20"/>
        </w:rPr>
        <w:t>their</w:t>
      </w:r>
      <w:proofErr w:type="gramEnd"/>
      <w:r w:rsidRPr="00743C71">
        <w:rPr>
          <w:rFonts w:ascii="Century Gothic" w:hAnsi="Century Gothic"/>
          <w:sz w:val="20"/>
          <w:szCs w:val="20"/>
        </w:rPr>
        <w:t xml:space="preserve"> children who are enrolled at school attend every day the school is open for instruction. </w:t>
      </w:r>
    </w:p>
    <w:p w:rsidR="00970A49" w:rsidRPr="00743C71" w:rsidRDefault="00970A49" w:rsidP="00970A49">
      <w:pPr>
        <w:pStyle w:val="Default"/>
        <w:rPr>
          <w:rFonts w:ascii="Century Gothic" w:hAnsi="Century Gothic"/>
          <w:sz w:val="20"/>
          <w:szCs w:val="20"/>
        </w:rPr>
      </w:pPr>
    </w:p>
    <w:p w:rsidR="00970A49" w:rsidRPr="00743C71" w:rsidRDefault="00970A49" w:rsidP="00970A49">
      <w:pPr>
        <w:pStyle w:val="Default"/>
        <w:numPr>
          <w:ilvl w:val="0"/>
          <w:numId w:val="43"/>
        </w:numPr>
        <w:rPr>
          <w:rFonts w:ascii="Century Gothic" w:hAnsi="Century Gothic"/>
          <w:i/>
          <w:iCs/>
          <w:sz w:val="20"/>
          <w:szCs w:val="20"/>
        </w:rPr>
      </w:pPr>
      <w:proofErr w:type="gramStart"/>
      <w:r w:rsidRPr="00743C71">
        <w:rPr>
          <w:rFonts w:ascii="Century Gothic" w:hAnsi="Century Gothic"/>
          <w:sz w:val="20"/>
          <w:szCs w:val="20"/>
        </w:rPr>
        <w:t>they</w:t>
      </w:r>
      <w:proofErr w:type="gramEnd"/>
      <w:r w:rsidRPr="00743C71">
        <w:rPr>
          <w:rFonts w:ascii="Century Gothic" w:hAnsi="Century Gothic"/>
          <w:sz w:val="20"/>
          <w:szCs w:val="20"/>
        </w:rPr>
        <w:t xml:space="preserve"> provide an explanation for absences to the school within 7 days from the first day of any period of absence through means such as telephone call, written note, text message or email. The 7 day timeframe for explaining absences is a requirement of the </w:t>
      </w:r>
      <w:r w:rsidRPr="00743C71">
        <w:rPr>
          <w:rFonts w:ascii="Century Gothic" w:hAnsi="Century Gothic"/>
          <w:i/>
          <w:iCs/>
          <w:sz w:val="20"/>
          <w:szCs w:val="20"/>
        </w:rPr>
        <w:t xml:space="preserve">Education Act (1990). </w:t>
      </w:r>
    </w:p>
    <w:p w:rsidR="00970A49" w:rsidRPr="00743C71" w:rsidRDefault="00970A49" w:rsidP="00970A49">
      <w:pPr>
        <w:pStyle w:val="Default"/>
        <w:rPr>
          <w:rFonts w:ascii="Century Gothic" w:hAnsi="Century Gothic"/>
          <w:sz w:val="20"/>
          <w:szCs w:val="20"/>
        </w:rPr>
      </w:pPr>
    </w:p>
    <w:p w:rsidR="00970A49" w:rsidRPr="00743C71" w:rsidRDefault="00970A49" w:rsidP="00970A49">
      <w:pPr>
        <w:pStyle w:val="BlockText"/>
        <w:numPr>
          <w:ilvl w:val="0"/>
          <w:numId w:val="43"/>
        </w:numPr>
        <w:ind w:right="0"/>
        <w:jc w:val="both"/>
        <w:rPr>
          <w:rFonts w:ascii="Century Gothic" w:hAnsi="Century Gothic"/>
        </w:rPr>
      </w:pPr>
      <w:proofErr w:type="gramStart"/>
      <w:r w:rsidRPr="00743C71">
        <w:rPr>
          <w:rFonts w:ascii="Century Gothic" w:hAnsi="Century Gothic"/>
        </w:rPr>
        <w:t>they</w:t>
      </w:r>
      <w:proofErr w:type="gramEnd"/>
      <w:r w:rsidRPr="00743C71">
        <w:rPr>
          <w:rFonts w:ascii="Century Gothic" w:hAnsi="Century Gothic"/>
        </w:rPr>
        <w:t xml:space="preserve"> work in partnership with the school to plan and implement strategies to support regular attendance at school. This includes communicating with the school if they are aware of issues impacting on their child’s attendance or engagement with school.</w:t>
      </w:r>
    </w:p>
    <w:p w:rsidR="00970A49" w:rsidRPr="005C3412" w:rsidRDefault="00970A49" w:rsidP="00970A49">
      <w:pPr>
        <w:pStyle w:val="BlockText"/>
        <w:ind w:right="0"/>
        <w:jc w:val="both"/>
        <w:rPr>
          <w:rFonts w:ascii="Century Gothic" w:hAnsi="Century Gothic"/>
          <w:b/>
          <w:sz w:val="28"/>
          <w:szCs w:val="28"/>
        </w:rPr>
      </w:pPr>
      <w:r w:rsidRPr="005C3412">
        <w:rPr>
          <w:rFonts w:ascii="Century Gothic" w:hAnsi="Century Gothic"/>
          <w:b/>
          <w:sz w:val="28"/>
          <w:szCs w:val="28"/>
        </w:rPr>
        <w:t>Staff responsibilities:</w:t>
      </w:r>
    </w:p>
    <w:p w:rsidR="00970A49" w:rsidRPr="00743C71" w:rsidRDefault="00970A49" w:rsidP="00970A49">
      <w:pPr>
        <w:pStyle w:val="Default"/>
        <w:numPr>
          <w:ilvl w:val="0"/>
          <w:numId w:val="44"/>
        </w:numPr>
        <w:rPr>
          <w:rFonts w:ascii="Century Gothic" w:hAnsi="Century Gothic"/>
          <w:sz w:val="20"/>
          <w:szCs w:val="20"/>
        </w:rPr>
      </w:pPr>
      <w:r w:rsidRPr="00743C71">
        <w:rPr>
          <w:rFonts w:ascii="Century Gothic" w:hAnsi="Century Gothic"/>
          <w:sz w:val="20"/>
          <w:szCs w:val="20"/>
        </w:rPr>
        <w:t xml:space="preserve"> </w:t>
      </w:r>
      <w:proofErr w:type="gramStart"/>
      <w:r w:rsidRPr="00743C71">
        <w:rPr>
          <w:rFonts w:ascii="Century Gothic" w:hAnsi="Century Gothic"/>
          <w:sz w:val="20"/>
          <w:szCs w:val="20"/>
        </w:rPr>
        <w:t>provide</w:t>
      </w:r>
      <w:proofErr w:type="gramEnd"/>
      <w:r w:rsidRPr="00743C71">
        <w:rPr>
          <w:rFonts w:ascii="Century Gothic" w:hAnsi="Century Gothic"/>
          <w:sz w:val="20"/>
          <w:szCs w:val="20"/>
        </w:rPr>
        <w:t xml:space="preserve"> a caring teaching and learning environment which fosters students’ sense of wellbeing and belonging to the school community. </w:t>
      </w:r>
    </w:p>
    <w:p w:rsidR="00970A49" w:rsidRPr="00743C71" w:rsidRDefault="00970A49" w:rsidP="00970A49">
      <w:pPr>
        <w:pStyle w:val="Default"/>
        <w:rPr>
          <w:rFonts w:ascii="Century Gothic" w:hAnsi="Century Gothic"/>
          <w:sz w:val="20"/>
          <w:szCs w:val="20"/>
        </w:rPr>
      </w:pPr>
    </w:p>
    <w:p w:rsidR="00970A49" w:rsidRPr="00743C71" w:rsidRDefault="00970A49" w:rsidP="00970A49">
      <w:pPr>
        <w:pStyle w:val="Default"/>
        <w:numPr>
          <w:ilvl w:val="0"/>
          <w:numId w:val="44"/>
        </w:numPr>
        <w:rPr>
          <w:rFonts w:ascii="Century Gothic" w:hAnsi="Century Gothic"/>
          <w:sz w:val="20"/>
          <w:szCs w:val="20"/>
        </w:rPr>
      </w:pPr>
      <w:proofErr w:type="gramStart"/>
      <w:r w:rsidRPr="00743C71">
        <w:rPr>
          <w:rFonts w:ascii="Century Gothic" w:hAnsi="Century Gothic"/>
          <w:sz w:val="20"/>
          <w:szCs w:val="20"/>
        </w:rPr>
        <w:t>promote</w:t>
      </w:r>
      <w:proofErr w:type="gramEnd"/>
      <w:r w:rsidRPr="00743C71">
        <w:rPr>
          <w:rFonts w:ascii="Century Gothic" w:hAnsi="Century Gothic"/>
          <w:sz w:val="20"/>
          <w:szCs w:val="20"/>
        </w:rPr>
        <w:t xml:space="preserve"> regular attendance at school through teaching and learning activities that acknowledge the learning and support needs of students. </w:t>
      </w:r>
    </w:p>
    <w:p w:rsidR="00970A49" w:rsidRPr="00743C71" w:rsidRDefault="00970A49" w:rsidP="00970A49">
      <w:pPr>
        <w:pStyle w:val="Default"/>
        <w:rPr>
          <w:rFonts w:ascii="Century Gothic" w:hAnsi="Century Gothic"/>
          <w:sz w:val="20"/>
          <w:szCs w:val="20"/>
        </w:rPr>
      </w:pPr>
    </w:p>
    <w:p w:rsidR="00970A49" w:rsidRPr="00743C71" w:rsidRDefault="00970A49" w:rsidP="00970A49">
      <w:pPr>
        <w:pStyle w:val="Default"/>
        <w:numPr>
          <w:ilvl w:val="0"/>
          <w:numId w:val="44"/>
        </w:numPr>
        <w:rPr>
          <w:rFonts w:ascii="Century Gothic" w:hAnsi="Century Gothic"/>
          <w:sz w:val="20"/>
          <w:szCs w:val="20"/>
        </w:rPr>
      </w:pPr>
      <w:proofErr w:type="gramStart"/>
      <w:r w:rsidRPr="00743C71">
        <w:rPr>
          <w:rFonts w:ascii="Century Gothic" w:hAnsi="Century Gothic"/>
          <w:sz w:val="20"/>
          <w:szCs w:val="20"/>
        </w:rPr>
        <w:t>maintain</w:t>
      </w:r>
      <w:proofErr w:type="gramEnd"/>
      <w:r w:rsidRPr="00743C71">
        <w:rPr>
          <w:rFonts w:ascii="Century Gothic" w:hAnsi="Century Gothic"/>
          <w:sz w:val="20"/>
          <w:szCs w:val="20"/>
        </w:rPr>
        <w:t xml:space="preserve"> accurate records of student attendance. </w:t>
      </w:r>
    </w:p>
    <w:p w:rsidR="00970A49" w:rsidRPr="00743C71" w:rsidRDefault="00970A49" w:rsidP="00970A49">
      <w:pPr>
        <w:pStyle w:val="Default"/>
        <w:rPr>
          <w:rFonts w:ascii="Century Gothic" w:hAnsi="Century Gothic"/>
          <w:sz w:val="20"/>
          <w:szCs w:val="20"/>
        </w:rPr>
      </w:pPr>
    </w:p>
    <w:p w:rsidR="00970A49" w:rsidRPr="00743C71" w:rsidRDefault="00970A49" w:rsidP="00970A49">
      <w:pPr>
        <w:pStyle w:val="Default"/>
        <w:numPr>
          <w:ilvl w:val="0"/>
          <w:numId w:val="44"/>
        </w:numPr>
        <w:rPr>
          <w:rFonts w:ascii="Century Gothic" w:hAnsi="Century Gothic"/>
          <w:sz w:val="20"/>
          <w:szCs w:val="20"/>
        </w:rPr>
      </w:pPr>
      <w:proofErr w:type="gramStart"/>
      <w:r w:rsidRPr="00743C71">
        <w:rPr>
          <w:rFonts w:ascii="Century Gothic" w:hAnsi="Century Gothic"/>
          <w:sz w:val="20"/>
          <w:szCs w:val="20"/>
        </w:rPr>
        <w:t>alert</w:t>
      </w:r>
      <w:proofErr w:type="gramEnd"/>
      <w:r w:rsidRPr="00743C71">
        <w:rPr>
          <w:rFonts w:ascii="Century Gothic" w:hAnsi="Century Gothic"/>
          <w:sz w:val="20"/>
          <w:szCs w:val="20"/>
        </w:rPr>
        <w:t xml:space="preserve"> the principal, or staff member responsible for monitoring attendance, when a student’s pattern of attendance is of concern, or if no explanation is received from the parent or carer within required timeframes. </w:t>
      </w:r>
    </w:p>
    <w:p w:rsidR="00970A49" w:rsidRPr="00743C71" w:rsidRDefault="00970A49" w:rsidP="00970A49">
      <w:pPr>
        <w:pStyle w:val="Default"/>
        <w:rPr>
          <w:rFonts w:ascii="Century Gothic" w:hAnsi="Century Gothic"/>
          <w:sz w:val="20"/>
          <w:szCs w:val="20"/>
        </w:rPr>
      </w:pPr>
    </w:p>
    <w:p w:rsidR="00970A49" w:rsidRPr="00743C71" w:rsidRDefault="00970A49" w:rsidP="00970A49">
      <w:pPr>
        <w:pStyle w:val="Default"/>
        <w:numPr>
          <w:ilvl w:val="0"/>
          <w:numId w:val="44"/>
        </w:numPr>
        <w:rPr>
          <w:rFonts w:ascii="Century Gothic" w:hAnsi="Century Gothic"/>
          <w:sz w:val="20"/>
          <w:szCs w:val="20"/>
        </w:rPr>
      </w:pPr>
      <w:proofErr w:type="gramStart"/>
      <w:r w:rsidRPr="00743C71">
        <w:rPr>
          <w:rFonts w:ascii="Century Gothic" w:hAnsi="Century Gothic"/>
          <w:sz w:val="20"/>
          <w:szCs w:val="20"/>
        </w:rPr>
        <w:t>when</w:t>
      </w:r>
      <w:proofErr w:type="gramEnd"/>
      <w:r w:rsidRPr="00743C71">
        <w:rPr>
          <w:rFonts w:ascii="Century Gothic" w:hAnsi="Century Gothic"/>
          <w:sz w:val="20"/>
          <w:szCs w:val="20"/>
        </w:rPr>
        <w:t xml:space="preserve"> nominated by the principal, liaise with external agencies, arrange referrals, coordinate involvement of the school with other services and agencies working with students, and provide feedback about outcomes to the principal. </w:t>
      </w:r>
    </w:p>
    <w:p w:rsidR="00970A49" w:rsidRPr="00743C71" w:rsidRDefault="00970A49" w:rsidP="00970A49">
      <w:pPr>
        <w:pStyle w:val="Default"/>
        <w:rPr>
          <w:rFonts w:ascii="Century Gothic" w:hAnsi="Century Gothic"/>
          <w:sz w:val="20"/>
          <w:szCs w:val="20"/>
        </w:rPr>
      </w:pPr>
    </w:p>
    <w:p w:rsidR="00970A49" w:rsidRPr="00743C71" w:rsidRDefault="00970A49" w:rsidP="00970A49">
      <w:pPr>
        <w:pStyle w:val="BlockText"/>
        <w:numPr>
          <w:ilvl w:val="0"/>
          <w:numId w:val="44"/>
        </w:numPr>
        <w:ind w:right="0"/>
        <w:jc w:val="both"/>
        <w:rPr>
          <w:rFonts w:ascii="Century Gothic" w:hAnsi="Century Gothic" w:cs="Arial"/>
        </w:rPr>
      </w:pPr>
      <w:proofErr w:type="gramStart"/>
      <w:r w:rsidRPr="00743C71">
        <w:rPr>
          <w:rFonts w:ascii="Century Gothic" w:hAnsi="Century Gothic"/>
        </w:rPr>
        <w:t>who</w:t>
      </w:r>
      <w:proofErr w:type="gramEnd"/>
      <w:r w:rsidRPr="00743C71">
        <w:rPr>
          <w:rFonts w:ascii="Century Gothic" w:hAnsi="Century Gothic"/>
        </w:rPr>
        <w:t xml:space="preserve"> have concerns about the safety, welfare or wellbeing of a child or young person must report their concerns to the principal.</w:t>
      </w:r>
    </w:p>
    <w:p w:rsidR="00970A49" w:rsidRPr="005C3412" w:rsidRDefault="00970A49" w:rsidP="00970A49">
      <w:pPr>
        <w:pStyle w:val="BlockText"/>
        <w:ind w:right="0"/>
        <w:jc w:val="both"/>
        <w:rPr>
          <w:rFonts w:ascii="Century Gothic" w:hAnsi="Century Gothic" w:cs="Arial"/>
          <w:b/>
          <w:sz w:val="28"/>
          <w:szCs w:val="28"/>
        </w:rPr>
      </w:pPr>
      <w:r w:rsidRPr="005C3412">
        <w:rPr>
          <w:rFonts w:ascii="Century Gothic" w:hAnsi="Century Gothic" w:cs="Arial"/>
          <w:b/>
          <w:sz w:val="28"/>
          <w:szCs w:val="28"/>
        </w:rPr>
        <w:t>Principal responsibilities:</w:t>
      </w:r>
    </w:p>
    <w:p w:rsidR="00970A49" w:rsidRPr="00743C71" w:rsidRDefault="00970A49" w:rsidP="00970A49">
      <w:pPr>
        <w:pStyle w:val="Default"/>
        <w:rPr>
          <w:rFonts w:ascii="Century Gothic" w:hAnsi="Century Gothic"/>
          <w:sz w:val="20"/>
          <w:szCs w:val="20"/>
        </w:rPr>
      </w:pPr>
      <w:r w:rsidRPr="00743C71">
        <w:rPr>
          <w:rFonts w:ascii="Century Gothic" w:hAnsi="Century Gothic"/>
          <w:sz w:val="20"/>
          <w:szCs w:val="20"/>
        </w:rPr>
        <w:t>T</w:t>
      </w:r>
      <w:r w:rsidRPr="00743C71">
        <w:rPr>
          <w:rFonts w:ascii="Century Gothic" w:hAnsi="Century Gothic"/>
          <w:color w:val="auto"/>
          <w:sz w:val="20"/>
          <w:szCs w:val="20"/>
        </w:rPr>
        <w:t>he School Attendance</w:t>
      </w:r>
      <w:r w:rsidRPr="00743C71">
        <w:rPr>
          <w:rFonts w:ascii="Century Gothic" w:hAnsi="Century Gothic"/>
          <w:color w:val="0000FF"/>
          <w:sz w:val="20"/>
          <w:szCs w:val="20"/>
        </w:rPr>
        <w:t xml:space="preserve"> </w:t>
      </w:r>
      <w:r w:rsidRPr="00743C71">
        <w:rPr>
          <w:rFonts w:ascii="Century Gothic" w:hAnsi="Century Gothic"/>
          <w:color w:val="auto"/>
          <w:sz w:val="20"/>
          <w:szCs w:val="20"/>
        </w:rPr>
        <w:t xml:space="preserve">Policy </w:t>
      </w:r>
      <w:r w:rsidRPr="00743C71">
        <w:rPr>
          <w:rFonts w:ascii="Century Gothic" w:hAnsi="Century Gothic"/>
          <w:sz w:val="20"/>
          <w:szCs w:val="20"/>
        </w:rPr>
        <w:t xml:space="preserve">outlines core responsibilities of principals regarding school attendance. To effectively implement the school attendance policy principals must ensure: </w:t>
      </w:r>
    </w:p>
    <w:p w:rsidR="00970A49" w:rsidRPr="00743C71" w:rsidRDefault="00970A49" w:rsidP="00970A49">
      <w:pPr>
        <w:pStyle w:val="Default"/>
        <w:rPr>
          <w:rFonts w:ascii="Century Gothic" w:hAnsi="Century Gothic"/>
          <w:sz w:val="20"/>
          <w:szCs w:val="20"/>
        </w:rPr>
      </w:pPr>
    </w:p>
    <w:p w:rsidR="00970A49" w:rsidRPr="00743C71" w:rsidRDefault="00970A49" w:rsidP="00970A49">
      <w:pPr>
        <w:pStyle w:val="Default"/>
        <w:numPr>
          <w:ilvl w:val="0"/>
          <w:numId w:val="45"/>
        </w:numPr>
        <w:rPr>
          <w:rFonts w:ascii="Century Gothic" w:hAnsi="Century Gothic"/>
          <w:sz w:val="20"/>
          <w:szCs w:val="20"/>
        </w:rPr>
      </w:pPr>
      <w:r w:rsidRPr="00743C71">
        <w:rPr>
          <w:rFonts w:ascii="Century Gothic" w:hAnsi="Century Gothic"/>
          <w:sz w:val="20"/>
          <w:szCs w:val="20"/>
        </w:rPr>
        <w:t xml:space="preserve">all attendance records including details of transfers and exemptions are accessible to the Director Public Schools NSW, attendance officers and other personnel nominated by the Secretary Department of Education and Communities, Director Public Schools NSW, or Audit Directorate. </w:t>
      </w:r>
    </w:p>
    <w:p w:rsidR="00970A49" w:rsidRPr="00743C71" w:rsidRDefault="00970A49" w:rsidP="00970A49">
      <w:pPr>
        <w:pStyle w:val="Default"/>
        <w:rPr>
          <w:rFonts w:ascii="Century Gothic" w:hAnsi="Century Gothic"/>
          <w:sz w:val="20"/>
          <w:szCs w:val="20"/>
        </w:rPr>
      </w:pPr>
    </w:p>
    <w:p w:rsidR="00970A49" w:rsidRPr="00743C71" w:rsidRDefault="00970A49" w:rsidP="00970A49">
      <w:pPr>
        <w:pStyle w:val="Default"/>
        <w:numPr>
          <w:ilvl w:val="0"/>
          <w:numId w:val="45"/>
        </w:numPr>
        <w:rPr>
          <w:rFonts w:ascii="Century Gothic" w:hAnsi="Century Gothic"/>
          <w:sz w:val="20"/>
          <w:szCs w:val="20"/>
        </w:rPr>
      </w:pPr>
      <w:proofErr w:type="gramStart"/>
      <w:r w:rsidRPr="00743C71">
        <w:rPr>
          <w:rFonts w:ascii="Century Gothic" w:hAnsi="Century Gothic"/>
          <w:sz w:val="20"/>
          <w:szCs w:val="20"/>
        </w:rPr>
        <w:t>the</w:t>
      </w:r>
      <w:proofErr w:type="gramEnd"/>
      <w:r w:rsidRPr="00743C71">
        <w:rPr>
          <w:rFonts w:ascii="Century Gothic" w:hAnsi="Century Gothic"/>
          <w:sz w:val="20"/>
          <w:szCs w:val="20"/>
        </w:rPr>
        <w:t xml:space="preserve"> school regularly evaluates and addresses school attendance through the school plan. </w:t>
      </w:r>
    </w:p>
    <w:p w:rsidR="00970A49" w:rsidRPr="00743C71" w:rsidRDefault="00970A49" w:rsidP="00970A49">
      <w:pPr>
        <w:pStyle w:val="Default"/>
        <w:rPr>
          <w:rFonts w:ascii="Century Gothic" w:hAnsi="Century Gothic"/>
          <w:sz w:val="20"/>
          <w:szCs w:val="20"/>
        </w:rPr>
      </w:pPr>
    </w:p>
    <w:p w:rsidR="00970A49" w:rsidRPr="00743C71" w:rsidRDefault="00970A49" w:rsidP="00970A49">
      <w:pPr>
        <w:pStyle w:val="Default"/>
        <w:numPr>
          <w:ilvl w:val="0"/>
          <w:numId w:val="45"/>
        </w:numPr>
        <w:rPr>
          <w:rFonts w:ascii="Century Gothic" w:hAnsi="Century Gothic"/>
          <w:sz w:val="20"/>
          <w:szCs w:val="20"/>
        </w:rPr>
      </w:pPr>
      <w:proofErr w:type="gramStart"/>
      <w:r w:rsidRPr="00743C71">
        <w:rPr>
          <w:rFonts w:ascii="Century Gothic" w:hAnsi="Century Gothic"/>
          <w:sz w:val="20"/>
          <w:szCs w:val="20"/>
        </w:rPr>
        <w:t>open</w:t>
      </w:r>
      <w:proofErr w:type="gramEnd"/>
      <w:r w:rsidRPr="00743C71">
        <w:rPr>
          <w:rFonts w:ascii="Century Gothic" w:hAnsi="Century Gothic"/>
          <w:sz w:val="20"/>
          <w:szCs w:val="20"/>
        </w:rPr>
        <w:t xml:space="preserve"> communication on issues affecting student attendance is promoted with parents. </w:t>
      </w:r>
    </w:p>
    <w:p w:rsidR="00970A49" w:rsidRPr="00743C71" w:rsidRDefault="00970A49" w:rsidP="00970A49">
      <w:pPr>
        <w:pStyle w:val="Default"/>
        <w:rPr>
          <w:rFonts w:ascii="Century Gothic" w:hAnsi="Century Gothic"/>
          <w:sz w:val="20"/>
          <w:szCs w:val="20"/>
        </w:rPr>
      </w:pPr>
    </w:p>
    <w:p w:rsidR="00970A49" w:rsidRPr="00743C71" w:rsidRDefault="00970A49" w:rsidP="00970A49">
      <w:pPr>
        <w:pStyle w:val="Default"/>
        <w:numPr>
          <w:ilvl w:val="0"/>
          <w:numId w:val="45"/>
        </w:numPr>
        <w:rPr>
          <w:rFonts w:ascii="Century Gothic" w:hAnsi="Century Gothic"/>
          <w:sz w:val="20"/>
          <w:szCs w:val="20"/>
        </w:rPr>
      </w:pPr>
      <w:proofErr w:type="gramStart"/>
      <w:r w:rsidRPr="00743C71">
        <w:rPr>
          <w:rFonts w:ascii="Century Gothic" w:hAnsi="Century Gothic"/>
          <w:sz w:val="20"/>
          <w:szCs w:val="20"/>
        </w:rPr>
        <w:t>effective</w:t>
      </w:r>
      <w:proofErr w:type="gramEnd"/>
      <w:r w:rsidRPr="00743C71">
        <w:rPr>
          <w:rFonts w:ascii="Century Gothic" w:hAnsi="Century Gothic"/>
          <w:sz w:val="20"/>
          <w:szCs w:val="20"/>
        </w:rPr>
        <w:t xml:space="preserve"> strategies are in place to contact parents where there is a pattern of attendance causing concern or the parent has failed to provide a satisfactory explanation for an absence.</w:t>
      </w:r>
    </w:p>
    <w:p w:rsidR="00970A49" w:rsidRPr="00743C71" w:rsidRDefault="00970A49" w:rsidP="00970A49">
      <w:pPr>
        <w:pStyle w:val="Default"/>
        <w:ind w:left="720"/>
        <w:rPr>
          <w:rFonts w:ascii="Century Gothic" w:hAnsi="Century Gothic"/>
          <w:sz w:val="20"/>
          <w:szCs w:val="20"/>
        </w:rPr>
      </w:pPr>
    </w:p>
    <w:p w:rsidR="00970A49" w:rsidRPr="00743C71" w:rsidRDefault="00970A49" w:rsidP="00970A49">
      <w:pPr>
        <w:pStyle w:val="Default"/>
        <w:numPr>
          <w:ilvl w:val="0"/>
          <w:numId w:val="45"/>
        </w:numPr>
        <w:rPr>
          <w:rFonts w:ascii="Century Gothic" w:hAnsi="Century Gothic"/>
          <w:sz w:val="20"/>
          <w:szCs w:val="20"/>
        </w:rPr>
      </w:pPr>
      <w:proofErr w:type="gramStart"/>
      <w:r w:rsidRPr="00743C71">
        <w:rPr>
          <w:rFonts w:ascii="Century Gothic" w:hAnsi="Century Gothic"/>
          <w:color w:val="auto"/>
          <w:sz w:val="20"/>
          <w:szCs w:val="20"/>
        </w:rPr>
        <w:t>interpreters</w:t>
      </w:r>
      <w:proofErr w:type="gramEnd"/>
      <w:r w:rsidRPr="00743C71">
        <w:rPr>
          <w:rFonts w:ascii="Century Gothic" w:hAnsi="Century Gothic"/>
          <w:color w:val="auto"/>
          <w:sz w:val="20"/>
          <w:szCs w:val="20"/>
        </w:rPr>
        <w:t xml:space="preserve"> and translated materials,</w:t>
      </w:r>
      <w:r w:rsidRPr="00743C71">
        <w:rPr>
          <w:rFonts w:ascii="Century Gothic" w:hAnsi="Century Gothic"/>
          <w:sz w:val="20"/>
          <w:szCs w:val="20"/>
        </w:rPr>
        <w:t xml:space="preserve"> including letters are available when communicating with parents from language backgrounds other than English in matters relating to school attendance. </w:t>
      </w:r>
    </w:p>
    <w:p w:rsidR="00970A49" w:rsidRPr="00743C71" w:rsidRDefault="00970A49" w:rsidP="00970A49">
      <w:pPr>
        <w:pStyle w:val="Default"/>
        <w:rPr>
          <w:rFonts w:ascii="Century Gothic" w:hAnsi="Century Gothic"/>
          <w:sz w:val="20"/>
          <w:szCs w:val="20"/>
        </w:rPr>
      </w:pPr>
    </w:p>
    <w:p w:rsidR="00970A49" w:rsidRPr="00743C71" w:rsidRDefault="00970A49" w:rsidP="00970A49">
      <w:pPr>
        <w:pStyle w:val="Default"/>
        <w:numPr>
          <w:ilvl w:val="0"/>
          <w:numId w:val="45"/>
        </w:numPr>
        <w:rPr>
          <w:rFonts w:ascii="Century Gothic" w:hAnsi="Century Gothic"/>
          <w:sz w:val="20"/>
          <w:szCs w:val="20"/>
        </w:rPr>
      </w:pPr>
      <w:proofErr w:type="gramStart"/>
      <w:r w:rsidRPr="00743C71">
        <w:rPr>
          <w:rFonts w:ascii="Century Gothic" w:hAnsi="Century Gothic"/>
          <w:sz w:val="20"/>
          <w:szCs w:val="20"/>
        </w:rPr>
        <w:t>school</w:t>
      </w:r>
      <w:proofErr w:type="gramEnd"/>
      <w:r w:rsidRPr="00743C71">
        <w:rPr>
          <w:rFonts w:ascii="Century Gothic" w:hAnsi="Century Gothic"/>
          <w:sz w:val="20"/>
          <w:szCs w:val="20"/>
        </w:rPr>
        <w:t xml:space="preserve"> staff are trained to implement school attendance policies and procedures and that personnel with delegated responsibility for maintaining attendance records are supervised. </w:t>
      </w:r>
    </w:p>
    <w:p w:rsidR="00970A49" w:rsidRPr="00743C71" w:rsidRDefault="00970A49" w:rsidP="00970A49">
      <w:pPr>
        <w:pStyle w:val="Default"/>
        <w:rPr>
          <w:rFonts w:ascii="Century Gothic" w:hAnsi="Century Gothic"/>
          <w:sz w:val="20"/>
          <w:szCs w:val="20"/>
        </w:rPr>
      </w:pPr>
    </w:p>
    <w:p w:rsidR="00970A49" w:rsidRPr="00743C71" w:rsidRDefault="00970A49" w:rsidP="00970A49">
      <w:pPr>
        <w:pStyle w:val="Default"/>
        <w:numPr>
          <w:ilvl w:val="0"/>
          <w:numId w:val="45"/>
        </w:numPr>
        <w:rPr>
          <w:rFonts w:ascii="Century Gothic" w:hAnsi="Century Gothic"/>
          <w:sz w:val="20"/>
          <w:szCs w:val="20"/>
        </w:rPr>
      </w:pPr>
      <w:proofErr w:type="gramStart"/>
      <w:r w:rsidRPr="00743C71">
        <w:rPr>
          <w:rFonts w:ascii="Century Gothic" w:hAnsi="Century Gothic"/>
          <w:sz w:val="20"/>
          <w:szCs w:val="20"/>
        </w:rPr>
        <w:t>all</w:t>
      </w:r>
      <w:proofErr w:type="gramEnd"/>
      <w:r w:rsidRPr="00743C71">
        <w:rPr>
          <w:rFonts w:ascii="Century Gothic" w:hAnsi="Century Gothic"/>
          <w:sz w:val="20"/>
          <w:szCs w:val="20"/>
        </w:rPr>
        <w:t xml:space="preserve"> cases of unsatisfactory attendance, including part day absences are investigated promptly and school based factors impacting on attendance are addressed. </w:t>
      </w:r>
    </w:p>
    <w:p w:rsidR="00970A49" w:rsidRPr="00743C71" w:rsidRDefault="00970A49" w:rsidP="00970A49">
      <w:pPr>
        <w:pStyle w:val="Default"/>
        <w:rPr>
          <w:rFonts w:ascii="Century Gothic" w:hAnsi="Century Gothic"/>
          <w:sz w:val="20"/>
          <w:szCs w:val="20"/>
        </w:rPr>
      </w:pPr>
    </w:p>
    <w:p w:rsidR="00970A49" w:rsidRPr="00743C71" w:rsidRDefault="00970A49" w:rsidP="00970A49">
      <w:pPr>
        <w:pStyle w:val="Default"/>
        <w:numPr>
          <w:ilvl w:val="0"/>
          <w:numId w:val="45"/>
        </w:numPr>
        <w:rPr>
          <w:rFonts w:ascii="Century Gothic" w:hAnsi="Century Gothic"/>
          <w:sz w:val="20"/>
          <w:szCs w:val="20"/>
        </w:rPr>
      </w:pPr>
      <w:proofErr w:type="gramStart"/>
      <w:r w:rsidRPr="00743C71">
        <w:rPr>
          <w:rFonts w:ascii="Century Gothic" w:hAnsi="Century Gothic"/>
          <w:sz w:val="20"/>
          <w:szCs w:val="20"/>
        </w:rPr>
        <w:t>early</w:t>
      </w:r>
      <w:proofErr w:type="gramEnd"/>
      <w:r w:rsidRPr="00743C71">
        <w:rPr>
          <w:rFonts w:ascii="Century Gothic" w:hAnsi="Century Gothic"/>
          <w:sz w:val="20"/>
          <w:szCs w:val="20"/>
        </w:rPr>
        <w:t xml:space="preserve"> identification of students at risk of developing poor school attendance patterns through strategies such as regular roll checks. </w:t>
      </w:r>
    </w:p>
    <w:p w:rsidR="00970A49" w:rsidRPr="00743C71" w:rsidRDefault="00970A49" w:rsidP="00970A49">
      <w:pPr>
        <w:pStyle w:val="Default"/>
        <w:rPr>
          <w:rFonts w:ascii="Century Gothic" w:hAnsi="Century Gothic"/>
          <w:sz w:val="20"/>
          <w:szCs w:val="20"/>
        </w:rPr>
      </w:pPr>
    </w:p>
    <w:p w:rsidR="00970A49" w:rsidRPr="00743C71" w:rsidRDefault="00970A49" w:rsidP="00970A49">
      <w:pPr>
        <w:pStyle w:val="Default"/>
        <w:numPr>
          <w:ilvl w:val="0"/>
          <w:numId w:val="45"/>
        </w:numPr>
        <w:rPr>
          <w:rFonts w:ascii="Century Gothic" w:hAnsi="Century Gothic"/>
          <w:sz w:val="20"/>
          <w:szCs w:val="20"/>
        </w:rPr>
      </w:pPr>
      <w:proofErr w:type="gramStart"/>
      <w:r w:rsidRPr="00743C71">
        <w:rPr>
          <w:rFonts w:ascii="Century Gothic" w:hAnsi="Century Gothic"/>
          <w:sz w:val="20"/>
          <w:szCs w:val="20"/>
        </w:rPr>
        <w:t>attendance</w:t>
      </w:r>
      <w:proofErr w:type="gramEnd"/>
      <w:r w:rsidRPr="00743C71">
        <w:rPr>
          <w:rFonts w:ascii="Century Gothic" w:hAnsi="Century Gothic"/>
          <w:sz w:val="20"/>
          <w:szCs w:val="20"/>
        </w:rPr>
        <w:t xml:space="preserve"> reports from roll checks are generated at least fortnightly and tabled at Learning Support Team or attendance meetings for follow up by appropriate staff members. </w:t>
      </w:r>
    </w:p>
    <w:p w:rsidR="00970A49" w:rsidRPr="00743C71" w:rsidRDefault="00970A49" w:rsidP="00970A49">
      <w:pPr>
        <w:pStyle w:val="Default"/>
        <w:rPr>
          <w:rFonts w:ascii="Century Gothic" w:hAnsi="Century Gothic"/>
          <w:sz w:val="20"/>
          <w:szCs w:val="20"/>
        </w:rPr>
      </w:pPr>
    </w:p>
    <w:p w:rsidR="00970A49" w:rsidRPr="00743C71" w:rsidRDefault="00970A49" w:rsidP="00970A49">
      <w:pPr>
        <w:pStyle w:val="Default"/>
        <w:numPr>
          <w:ilvl w:val="0"/>
          <w:numId w:val="45"/>
        </w:numPr>
        <w:rPr>
          <w:rFonts w:ascii="Century Gothic" w:hAnsi="Century Gothic"/>
          <w:sz w:val="20"/>
          <w:szCs w:val="20"/>
        </w:rPr>
      </w:pPr>
      <w:proofErr w:type="gramStart"/>
      <w:r w:rsidRPr="00743C71">
        <w:rPr>
          <w:rFonts w:ascii="Century Gothic" w:hAnsi="Century Gothic"/>
          <w:sz w:val="20"/>
          <w:szCs w:val="20"/>
        </w:rPr>
        <w:t>the</w:t>
      </w:r>
      <w:proofErr w:type="gramEnd"/>
      <w:r w:rsidRPr="00743C71">
        <w:rPr>
          <w:rFonts w:ascii="Century Gothic" w:hAnsi="Century Gothic"/>
          <w:sz w:val="20"/>
          <w:szCs w:val="20"/>
        </w:rPr>
        <w:t xml:space="preserve"> school’s Learning and Support Team in partnership with parents identify and implement strategies that address the learning and support needs of a student with attendance patterns of concern. </w:t>
      </w:r>
    </w:p>
    <w:p w:rsidR="00970A49" w:rsidRPr="00743C71" w:rsidRDefault="00970A49" w:rsidP="00970A49">
      <w:pPr>
        <w:pStyle w:val="Default"/>
        <w:rPr>
          <w:rFonts w:ascii="Century Gothic" w:hAnsi="Century Gothic"/>
          <w:sz w:val="20"/>
          <w:szCs w:val="20"/>
        </w:rPr>
      </w:pPr>
    </w:p>
    <w:p w:rsidR="00970A49" w:rsidRPr="00743C71" w:rsidRDefault="00970A49" w:rsidP="00970A49">
      <w:pPr>
        <w:pStyle w:val="BlockText"/>
        <w:numPr>
          <w:ilvl w:val="0"/>
          <w:numId w:val="45"/>
        </w:numPr>
        <w:ind w:right="0"/>
        <w:jc w:val="both"/>
        <w:rPr>
          <w:rFonts w:ascii="Century Gothic" w:hAnsi="Century Gothic"/>
        </w:rPr>
      </w:pPr>
      <w:proofErr w:type="gramStart"/>
      <w:r w:rsidRPr="00743C71">
        <w:rPr>
          <w:rFonts w:ascii="Century Gothic" w:hAnsi="Century Gothic"/>
        </w:rPr>
        <w:t>parents</w:t>
      </w:r>
      <w:proofErr w:type="gramEnd"/>
      <w:r w:rsidRPr="00743C71">
        <w:rPr>
          <w:rFonts w:ascii="Century Gothic" w:hAnsi="Century Gothic"/>
        </w:rPr>
        <w:t>, students and the school community are regularly informed of the importance of school and attendance requirements. A range of resources (refer to resource section) have been developed for schools to provide information to parents and key community groups about the requirements of school attendance.</w:t>
      </w:r>
    </w:p>
    <w:p w:rsidR="00970A49" w:rsidRPr="00743C71" w:rsidRDefault="00970A49" w:rsidP="00970A49">
      <w:pPr>
        <w:pStyle w:val="Default"/>
        <w:numPr>
          <w:ilvl w:val="0"/>
          <w:numId w:val="45"/>
        </w:numPr>
        <w:rPr>
          <w:rFonts w:ascii="Century Gothic" w:hAnsi="Century Gothic"/>
          <w:sz w:val="20"/>
          <w:szCs w:val="20"/>
        </w:rPr>
      </w:pPr>
      <w:proofErr w:type="gramStart"/>
      <w:r w:rsidRPr="00743C71">
        <w:rPr>
          <w:rFonts w:ascii="Century Gothic" w:hAnsi="Century Gothic"/>
          <w:sz w:val="20"/>
          <w:szCs w:val="20"/>
        </w:rPr>
        <w:t>effective</w:t>
      </w:r>
      <w:proofErr w:type="gramEnd"/>
      <w:r w:rsidRPr="00743C71">
        <w:rPr>
          <w:rFonts w:ascii="Century Gothic" w:hAnsi="Century Gothic"/>
          <w:sz w:val="20"/>
          <w:szCs w:val="20"/>
        </w:rPr>
        <w:t xml:space="preserve"> referral and support networks are established so that students, whose attendance is identified as being of concern, and their families can be connected with relevant services within the department and with local external agencies. Appropriate staff members may be nominated to meet with parents, arrange referrals and to be the contact points for consultation and coordination of school involvement. </w:t>
      </w:r>
    </w:p>
    <w:p w:rsidR="00970A49" w:rsidRPr="00743C71" w:rsidRDefault="00970A49" w:rsidP="00970A49">
      <w:pPr>
        <w:pStyle w:val="Default"/>
        <w:rPr>
          <w:rFonts w:ascii="Century Gothic" w:hAnsi="Century Gothic"/>
          <w:sz w:val="20"/>
          <w:szCs w:val="20"/>
        </w:rPr>
      </w:pPr>
    </w:p>
    <w:p w:rsidR="00970A49" w:rsidRPr="00743C71" w:rsidRDefault="00970A49" w:rsidP="00970A49">
      <w:pPr>
        <w:pStyle w:val="Default"/>
        <w:numPr>
          <w:ilvl w:val="0"/>
          <w:numId w:val="45"/>
        </w:numPr>
        <w:rPr>
          <w:rFonts w:ascii="Century Gothic" w:hAnsi="Century Gothic"/>
          <w:color w:val="auto"/>
          <w:sz w:val="20"/>
          <w:szCs w:val="20"/>
        </w:rPr>
      </w:pPr>
      <w:proofErr w:type="gramStart"/>
      <w:r w:rsidRPr="00743C71">
        <w:rPr>
          <w:rFonts w:ascii="Century Gothic" w:hAnsi="Century Gothic"/>
          <w:color w:val="auto"/>
          <w:sz w:val="20"/>
          <w:szCs w:val="20"/>
        </w:rPr>
        <w:t>communication</w:t>
      </w:r>
      <w:proofErr w:type="gramEnd"/>
      <w:r w:rsidRPr="00743C71">
        <w:rPr>
          <w:rFonts w:ascii="Century Gothic" w:hAnsi="Century Gothic"/>
          <w:color w:val="auto"/>
          <w:sz w:val="20"/>
          <w:szCs w:val="20"/>
        </w:rPr>
        <w:t xml:space="preserve">, collaboration and information sharing occurs with other services and agencies to enhance the effectiveness of interventions with students and families. </w:t>
      </w:r>
    </w:p>
    <w:p w:rsidR="00970A49" w:rsidRPr="00743C71" w:rsidRDefault="00970A49" w:rsidP="00970A49">
      <w:pPr>
        <w:pStyle w:val="Default"/>
        <w:rPr>
          <w:rFonts w:ascii="Century Gothic" w:hAnsi="Century Gothic"/>
          <w:color w:val="auto"/>
          <w:sz w:val="20"/>
          <w:szCs w:val="20"/>
        </w:rPr>
      </w:pPr>
    </w:p>
    <w:p w:rsidR="00970A49" w:rsidRPr="00743C71" w:rsidRDefault="00970A49" w:rsidP="00970A49">
      <w:pPr>
        <w:pStyle w:val="Default"/>
        <w:numPr>
          <w:ilvl w:val="0"/>
          <w:numId w:val="45"/>
        </w:numPr>
        <w:rPr>
          <w:rFonts w:ascii="Century Gothic" w:hAnsi="Century Gothic"/>
          <w:color w:val="auto"/>
          <w:sz w:val="20"/>
          <w:szCs w:val="20"/>
        </w:rPr>
      </w:pPr>
      <w:proofErr w:type="gramStart"/>
      <w:r w:rsidRPr="00743C71">
        <w:rPr>
          <w:rFonts w:ascii="Century Gothic" w:hAnsi="Century Gothic"/>
          <w:color w:val="auto"/>
          <w:sz w:val="20"/>
          <w:szCs w:val="20"/>
        </w:rPr>
        <w:t>any</w:t>
      </w:r>
      <w:proofErr w:type="gramEnd"/>
      <w:r w:rsidRPr="00743C71">
        <w:rPr>
          <w:rFonts w:ascii="Century Gothic" w:hAnsi="Century Gothic"/>
          <w:color w:val="auto"/>
          <w:sz w:val="20"/>
          <w:szCs w:val="20"/>
        </w:rPr>
        <w:t xml:space="preserve"> other child protection concerns underlying school attendance issues (including educational neglect) are managed consistent with the Protecting and Supporting Children and Young People Policy and Procedures. </w:t>
      </w:r>
    </w:p>
    <w:p w:rsidR="00970A49" w:rsidRPr="00743C71" w:rsidRDefault="00970A49" w:rsidP="00970A49">
      <w:pPr>
        <w:pStyle w:val="Default"/>
        <w:rPr>
          <w:rFonts w:ascii="Century Gothic" w:hAnsi="Century Gothic"/>
          <w:color w:val="auto"/>
          <w:sz w:val="20"/>
          <w:szCs w:val="20"/>
        </w:rPr>
      </w:pPr>
    </w:p>
    <w:p w:rsidR="00970A49" w:rsidRPr="00743C71" w:rsidRDefault="00970A49" w:rsidP="00970A49">
      <w:pPr>
        <w:pStyle w:val="BlockText"/>
        <w:numPr>
          <w:ilvl w:val="0"/>
          <w:numId w:val="45"/>
        </w:numPr>
        <w:ind w:right="0"/>
        <w:jc w:val="both"/>
        <w:rPr>
          <w:rFonts w:ascii="Century Gothic" w:hAnsi="Century Gothic"/>
        </w:rPr>
      </w:pPr>
      <w:proofErr w:type="gramStart"/>
      <w:r w:rsidRPr="00743C71">
        <w:rPr>
          <w:rFonts w:ascii="Century Gothic" w:hAnsi="Century Gothic"/>
        </w:rPr>
        <w:t>if</w:t>
      </w:r>
      <w:proofErr w:type="gramEnd"/>
      <w:r w:rsidRPr="00743C71">
        <w:rPr>
          <w:rFonts w:ascii="Century Gothic" w:hAnsi="Century Gothic"/>
        </w:rPr>
        <w:t xml:space="preserve"> concerns include not sighting the child principals must, as soon as possible contact the NSW Police Force to request that a child safety check be undertaken.</w:t>
      </w:r>
    </w:p>
    <w:p w:rsidR="00970A49" w:rsidRPr="00743C71" w:rsidRDefault="00970A49" w:rsidP="00970A49">
      <w:pPr>
        <w:pStyle w:val="Default"/>
        <w:numPr>
          <w:ilvl w:val="0"/>
          <w:numId w:val="45"/>
        </w:numPr>
        <w:rPr>
          <w:rFonts w:ascii="Century Gothic" w:hAnsi="Century Gothic"/>
          <w:color w:val="auto"/>
          <w:sz w:val="20"/>
          <w:szCs w:val="20"/>
        </w:rPr>
      </w:pPr>
      <w:proofErr w:type="gramStart"/>
      <w:r w:rsidRPr="00743C71">
        <w:rPr>
          <w:rFonts w:ascii="Century Gothic" w:hAnsi="Century Gothic"/>
          <w:color w:val="auto"/>
          <w:sz w:val="20"/>
          <w:szCs w:val="20"/>
        </w:rPr>
        <w:t>consideration</w:t>
      </w:r>
      <w:proofErr w:type="gramEnd"/>
      <w:r w:rsidRPr="00743C71">
        <w:rPr>
          <w:rFonts w:ascii="Century Gothic" w:hAnsi="Century Gothic"/>
          <w:color w:val="auto"/>
          <w:sz w:val="20"/>
          <w:szCs w:val="20"/>
        </w:rPr>
        <w:t xml:space="preserve"> is given to the Mandatory Reporter Guide (MRG), specialist advice and professional judgement, where there are concerns about suspected risk of harm. In accordance with the MRG Neglect Education - Habitual Absence is defined as ‘The child/young person is of compulsory school age (6 years to current leaving age) AND is habitually absent’. ‘Habitually absent is a minimum of 30 days absence within the past 100 school days. However, principals should consider other factors, such as the student’s age and learning support needs in deciding on action earlier than the 30 days indicated. </w:t>
      </w:r>
    </w:p>
    <w:p w:rsidR="00970A49" w:rsidRPr="00743C71" w:rsidRDefault="00970A49" w:rsidP="00970A49">
      <w:pPr>
        <w:pStyle w:val="Default"/>
        <w:rPr>
          <w:rFonts w:ascii="Century Gothic" w:hAnsi="Century Gothic"/>
          <w:sz w:val="20"/>
          <w:szCs w:val="20"/>
        </w:rPr>
      </w:pPr>
    </w:p>
    <w:p w:rsidR="00970A49" w:rsidRPr="00743C71" w:rsidRDefault="00970A49" w:rsidP="00970A49">
      <w:pPr>
        <w:pStyle w:val="BlockText"/>
        <w:numPr>
          <w:ilvl w:val="0"/>
          <w:numId w:val="45"/>
        </w:numPr>
        <w:spacing w:after="0"/>
        <w:ind w:right="0"/>
        <w:jc w:val="both"/>
        <w:rPr>
          <w:rFonts w:ascii="Century Gothic" w:hAnsi="Century Gothic" w:cs="Arial"/>
        </w:rPr>
      </w:pPr>
      <w:proofErr w:type="gramStart"/>
      <w:r w:rsidRPr="00743C71">
        <w:rPr>
          <w:rFonts w:ascii="Century Gothic" w:hAnsi="Century Gothic"/>
        </w:rPr>
        <w:t>other</w:t>
      </w:r>
      <w:proofErr w:type="gramEnd"/>
      <w:r w:rsidRPr="00743C71">
        <w:rPr>
          <w:rFonts w:ascii="Century Gothic" w:hAnsi="Century Gothic"/>
        </w:rPr>
        <w:t xml:space="preserve"> decisions trees can be used if the underlying issues impacting on school attendance are also of concern. For example, care concerns, neglect: supervision, or child /young person is a danger to self and others.</w:t>
      </w:r>
    </w:p>
    <w:p w:rsidR="00970A49" w:rsidRPr="005C3412" w:rsidRDefault="00970A49" w:rsidP="00970A49">
      <w:pPr>
        <w:pStyle w:val="Heading2"/>
        <w:shd w:val="clear" w:color="auto" w:fill="E6E6E6"/>
        <w:jc w:val="both"/>
        <w:rPr>
          <w:rFonts w:ascii="Century Gothic" w:hAnsi="Century Gothic"/>
          <w:bCs/>
        </w:rPr>
      </w:pPr>
      <w:r w:rsidRPr="005C3412">
        <w:rPr>
          <w:rFonts w:ascii="Century Gothic" w:hAnsi="Century Gothic"/>
          <w:bCs/>
        </w:rPr>
        <w:t>Responses to absences</w:t>
      </w:r>
    </w:p>
    <w:p w:rsidR="00970A49" w:rsidRPr="005C3412" w:rsidRDefault="00970A49" w:rsidP="00970A49">
      <w:pPr>
        <w:pStyle w:val="BlockText"/>
        <w:ind w:right="0"/>
        <w:jc w:val="both"/>
        <w:rPr>
          <w:rFonts w:ascii="Century Gothic" w:hAnsi="Century Gothic" w:cs="Arial"/>
        </w:rPr>
      </w:pPr>
      <w:r w:rsidRPr="005C3412">
        <w:rPr>
          <w:rFonts w:ascii="Century Gothic" w:hAnsi="Century Gothic" w:cs="Arial"/>
        </w:rPr>
        <w:t xml:space="preserve">When a </w:t>
      </w:r>
      <w:r w:rsidRPr="009C32D1">
        <w:rPr>
          <w:rFonts w:ascii="Century Gothic" w:hAnsi="Century Gothic" w:cs="Arial"/>
          <w:b/>
        </w:rPr>
        <w:t>student is absent without explanation for 3 days</w:t>
      </w:r>
      <w:r w:rsidRPr="005C3412">
        <w:rPr>
          <w:rFonts w:ascii="Century Gothic" w:hAnsi="Century Gothic" w:cs="Arial"/>
        </w:rPr>
        <w:t xml:space="preserve"> or a pattern of absences has been identified, </w:t>
      </w:r>
      <w:r>
        <w:rPr>
          <w:rFonts w:ascii="Century Gothic" w:hAnsi="Century Gothic" w:cs="Arial"/>
        </w:rPr>
        <w:t xml:space="preserve">Hayes Park Public School </w:t>
      </w:r>
      <w:r w:rsidRPr="005C3412">
        <w:rPr>
          <w:rFonts w:ascii="Century Gothic" w:hAnsi="Century Gothic" w:cs="Arial"/>
        </w:rPr>
        <w:t xml:space="preserve">will take the following actions: </w:t>
      </w:r>
    </w:p>
    <w:p w:rsidR="00970A49" w:rsidRDefault="00970A49" w:rsidP="00970A49">
      <w:pPr>
        <w:pStyle w:val="BlockText"/>
        <w:numPr>
          <w:ilvl w:val="0"/>
          <w:numId w:val="42"/>
        </w:numPr>
        <w:ind w:right="0"/>
        <w:jc w:val="both"/>
        <w:rPr>
          <w:rFonts w:ascii="Century Gothic" w:hAnsi="Century Gothic" w:cs="Arial"/>
        </w:rPr>
      </w:pPr>
      <w:bookmarkStart w:id="0" w:name="OLE_LINK2"/>
      <w:bookmarkStart w:id="1" w:name="OLE_LINK3"/>
      <w:r>
        <w:rPr>
          <w:rFonts w:ascii="Century Gothic" w:hAnsi="Century Gothic" w:cs="Arial"/>
        </w:rPr>
        <w:t xml:space="preserve">Class </w:t>
      </w:r>
      <w:r w:rsidRPr="005C3412">
        <w:rPr>
          <w:rFonts w:ascii="Century Gothic" w:hAnsi="Century Gothic" w:cs="Arial"/>
        </w:rPr>
        <w:t xml:space="preserve">Teacher </w:t>
      </w:r>
      <w:r>
        <w:rPr>
          <w:rFonts w:ascii="Century Gothic" w:hAnsi="Century Gothic" w:cs="Arial"/>
        </w:rPr>
        <w:t xml:space="preserve">will make contact with the parent to receive an explanation (via phone, email Class Dojo </w:t>
      </w:r>
      <w:proofErr w:type="spellStart"/>
      <w:r>
        <w:rPr>
          <w:rFonts w:ascii="Century Gothic" w:hAnsi="Century Gothic" w:cs="Arial"/>
        </w:rPr>
        <w:t>etc</w:t>
      </w:r>
      <w:proofErr w:type="spellEnd"/>
      <w:r>
        <w:rPr>
          <w:rFonts w:ascii="Century Gothic" w:hAnsi="Century Gothic" w:cs="Arial"/>
        </w:rPr>
        <w:t>)</w:t>
      </w:r>
    </w:p>
    <w:p w:rsidR="00970A49" w:rsidRPr="005C3412" w:rsidRDefault="00970A49" w:rsidP="00970A49">
      <w:pPr>
        <w:pStyle w:val="BlockText"/>
        <w:numPr>
          <w:ilvl w:val="0"/>
          <w:numId w:val="42"/>
        </w:numPr>
        <w:ind w:right="0"/>
        <w:jc w:val="both"/>
        <w:rPr>
          <w:rFonts w:ascii="Century Gothic" w:hAnsi="Century Gothic" w:cs="Arial"/>
        </w:rPr>
      </w:pPr>
      <w:r>
        <w:rPr>
          <w:rFonts w:ascii="Century Gothic" w:hAnsi="Century Gothic" w:cs="Arial"/>
        </w:rPr>
        <w:t>Class teacher will attempt to leave a message if the call is unanswered and will expect a response.</w:t>
      </w:r>
    </w:p>
    <w:p w:rsidR="00970A49" w:rsidRDefault="00970A49" w:rsidP="00970A49">
      <w:pPr>
        <w:pStyle w:val="BlockText"/>
        <w:numPr>
          <w:ilvl w:val="0"/>
          <w:numId w:val="42"/>
        </w:numPr>
        <w:ind w:right="0"/>
        <w:jc w:val="both"/>
        <w:rPr>
          <w:rFonts w:ascii="Century Gothic" w:hAnsi="Century Gothic" w:cs="Arial"/>
        </w:rPr>
      </w:pPr>
      <w:r>
        <w:rPr>
          <w:rFonts w:ascii="Century Gothic" w:hAnsi="Century Gothic" w:cs="Arial"/>
        </w:rPr>
        <w:lastRenderedPageBreak/>
        <w:t>If the class teacher does not receive a response after a message is left the matter will be escalated to an executive</w:t>
      </w:r>
    </w:p>
    <w:p w:rsidR="00970A49" w:rsidRPr="005C3412" w:rsidRDefault="00970A49" w:rsidP="00970A49">
      <w:pPr>
        <w:pStyle w:val="BlockText"/>
        <w:ind w:right="0"/>
        <w:jc w:val="both"/>
        <w:rPr>
          <w:rFonts w:ascii="Century Gothic" w:hAnsi="Century Gothic" w:cs="Arial"/>
        </w:rPr>
      </w:pPr>
      <w:r>
        <w:rPr>
          <w:rFonts w:ascii="Century Gothic" w:hAnsi="Century Gothic" w:cs="Arial"/>
        </w:rPr>
        <w:t>At Hayes Park Public School</w:t>
      </w:r>
      <w:r w:rsidRPr="005C3412">
        <w:rPr>
          <w:rFonts w:ascii="Century Gothic" w:hAnsi="Century Gothic" w:cs="Arial"/>
        </w:rPr>
        <w:t xml:space="preserve"> we are committed to achieving the </w:t>
      </w:r>
      <w:r>
        <w:rPr>
          <w:rFonts w:ascii="Century Gothic" w:hAnsi="Century Gothic" w:cs="Arial"/>
        </w:rPr>
        <w:t>Department’s</w:t>
      </w:r>
      <w:r w:rsidRPr="005C3412">
        <w:rPr>
          <w:rFonts w:ascii="Century Gothic" w:hAnsi="Century Gothic" w:cs="Arial"/>
        </w:rPr>
        <w:t xml:space="preserve"> targets in improving attendance</w:t>
      </w:r>
      <w:r>
        <w:rPr>
          <w:rFonts w:ascii="Century Gothic" w:hAnsi="Century Gothic" w:cs="Arial"/>
        </w:rPr>
        <w:t xml:space="preserve"> and are proactive in doing so by</w:t>
      </w:r>
      <w:r w:rsidRPr="005C3412">
        <w:rPr>
          <w:rFonts w:ascii="Century Gothic" w:hAnsi="Century Gothic" w:cs="Arial"/>
        </w:rPr>
        <w:t>:</w:t>
      </w:r>
    </w:p>
    <w:p w:rsidR="00970A49" w:rsidRPr="005C3412" w:rsidRDefault="00970A49" w:rsidP="00970A49">
      <w:pPr>
        <w:pStyle w:val="BlockText"/>
        <w:numPr>
          <w:ilvl w:val="0"/>
          <w:numId w:val="42"/>
        </w:numPr>
        <w:ind w:right="0"/>
        <w:jc w:val="both"/>
        <w:rPr>
          <w:rFonts w:ascii="Century Gothic" w:hAnsi="Century Gothic" w:cs="Arial"/>
        </w:rPr>
      </w:pPr>
      <w:r>
        <w:rPr>
          <w:rFonts w:ascii="Century Gothic" w:hAnsi="Century Gothic" w:cs="Arial"/>
        </w:rPr>
        <w:t>S</w:t>
      </w:r>
      <w:r>
        <w:rPr>
          <w:rFonts w:ascii="Century Gothic" w:hAnsi="Century Gothic" w:cs="Arial"/>
        </w:rPr>
        <w:t>ending home absence notes weekly to receive an explanation if one has not been received.</w:t>
      </w:r>
    </w:p>
    <w:p w:rsidR="00970A49" w:rsidRPr="005C3412" w:rsidRDefault="00970A49" w:rsidP="00970A49">
      <w:pPr>
        <w:pStyle w:val="BlockText"/>
        <w:numPr>
          <w:ilvl w:val="0"/>
          <w:numId w:val="42"/>
        </w:numPr>
        <w:ind w:right="0"/>
        <w:jc w:val="both"/>
        <w:rPr>
          <w:rFonts w:ascii="Century Gothic" w:hAnsi="Century Gothic" w:cs="Arial"/>
        </w:rPr>
      </w:pPr>
      <w:r>
        <w:rPr>
          <w:rFonts w:ascii="Century Gothic" w:hAnsi="Century Gothic" w:cs="Arial"/>
        </w:rPr>
        <w:t>Providing Attendance Notepads for parent ease and convenience. These are available from the front office.</w:t>
      </w:r>
    </w:p>
    <w:p w:rsidR="00970A49" w:rsidRPr="005C3412" w:rsidRDefault="00970A49" w:rsidP="00970A49">
      <w:pPr>
        <w:pStyle w:val="BlockText"/>
        <w:numPr>
          <w:ilvl w:val="0"/>
          <w:numId w:val="42"/>
        </w:numPr>
        <w:ind w:right="0"/>
        <w:jc w:val="both"/>
        <w:rPr>
          <w:rFonts w:ascii="Century Gothic" w:hAnsi="Century Gothic" w:cs="Arial"/>
        </w:rPr>
      </w:pPr>
      <w:r>
        <w:rPr>
          <w:rFonts w:ascii="Century Gothic" w:hAnsi="Century Gothic" w:cs="Arial"/>
        </w:rPr>
        <w:t>Allowing parents to give verbal notification via the front office and through email/class dojo.</w:t>
      </w:r>
    </w:p>
    <w:p w:rsidR="00970A49" w:rsidRPr="005A52B0" w:rsidRDefault="00970A49" w:rsidP="00970A49">
      <w:pPr>
        <w:pStyle w:val="BlockText"/>
        <w:ind w:right="0"/>
        <w:jc w:val="both"/>
        <w:rPr>
          <w:rFonts w:ascii="Century Gothic" w:hAnsi="Century Gothic" w:cs="Arial"/>
        </w:rPr>
      </w:pPr>
      <w:r w:rsidRPr="004D3D40">
        <w:rPr>
          <w:rFonts w:ascii="Century Gothic" w:hAnsi="Century Gothic"/>
          <w:b/>
        </w:rPr>
        <w:t>Principals can decline to accept an explanation for an absence and record the absence as ‘unjustified’.</w:t>
      </w:r>
      <w:r w:rsidRPr="005A52B0">
        <w:rPr>
          <w:rFonts w:ascii="Century Gothic" w:hAnsi="Century Gothic"/>
        </w:rPr>
        <w:t xml:space="preserve"> </w:t>
      </w:r>
    </w:p>
    <w:bookmarkEnd w:id="0"/>
    <w:bookmarkEnd w:id="1"/>
    <w:p w:rsidR="00970A49" w:rsidRPr="005C3412" w:rsidRDefault="00970A49" w:rsidP="00970A49">
      <w:pPr>
        <w:pStyle w:val="Heading2"/>
        <w:shd w:val="clear" w:color="auto" w:fill="E6E6E6"/>
        <w:jc w:val="both"/>
        <w:rPr>
          <w:rFonts w:ascii="Century Gothic" w:hAnsi="Century Gothic"/>
          <w:bCs/>
        </w:rPr>
      </w:pPr>
      <w:r>
        <w:rPr>
          <w:rFonts w:ascii="Century Gothic" w:hAnsi="Century Gothic"/>
          <w:bCs/>
        </w:rPr>
        <w:t>Unsatisfactory Patterns of Absence: School Follow-up</w:t>
      </w:r>
    </w:p>
    <w:p w:rsidR="00970A49" w:rsidRPr="005C3412" w:rsidRDefault="00970A49" w:rsidP="00970A49">
      <w:pPr>
        <w:pStyle w:val="BlockText"/>
        <w:ind w:right="0"/>
        <w:jc w:val="both"/>
        <w:rPr>
          <w:rFonts w:ascii="Century Gothic" w:hAnsi="Century Gothic" w:cs="Arial"/>
        </w:rPr>
      </w:pPr>
      <w:r>
        <w:rPr>
          <w:rFonts w:ascii="Century Gothic" w:hAnsi="Century Gothic" w:cs="Arial"/>
        </w:rPr>
        <w:t xml:space="preserve">At Hayes Park Public School </w:t>
      </w:r>
      <w:r w:rsidRPr="005C3412">
        <w:rPr>
          <w:rFonts w:ascii="Century Gothic" w:hAnsi="Century Gothic" w:cs="Arial"/>
        </w:rPr>
        <w:t>the consequences or impacts of unexplained or unauthorised absences might include the following:</w:t>
      </w:r>
    </w:p>
    <w:p w:rsidR="00970A49" w:rsidRPr="003A67DD" w:rsidRDefault="00970A49" w:rsidP="00970A49">
      <w:pPr>
        <w:pStyle w:val="Default"/>
        <w:numPr>
          <w:ilvl w:val="0"/>
          <w:numId w:val="42"/>
        </w:numPr>
        <w:rPr>
          <w:rFonts w:ascii="Century Gothic" w:hAnsi="Century Gothic"/>
          <w:sz w:val="20"/>
          <w:szCs w:val="20"/>
        </w:rPr>
      </w:pPr>
      <w:r w:rsidRPr="003A67DD">
        <w:rPr>
          <w:rFonts w:ascii="Century Gothic" w:hAnsi="Century Gothic"/>
          <w:sz w:val="20"/>
          <w:szCs w:val="20"/>
        </w:rPr>
        <w:t xml:space="preserve">Parents are responsible for the regular attendance of students at school. Principals and school staff, in consultation with students and their parents will usually be able to resolve problems of non-attendance. While parents </w:t>
      </w:r>
      <w:r w:rsidRPr="003A67DD">
        <w:rPr>
          <w:rFonts w:ascii="Century Gothic" w:hAnsi="Century Gothic"/>
          <w:color w:val="auto"/>
          <w:sz w:val="20"/>
          <w:szCs w:val="20"/>
        </w:rPr>
        <w:t>should be reminded of their legal obligations under the Education Act (1990) the benefits of attending school regularly should be the focus of this consultation.</w:t>
      </w:r>
      <w:r w:rsidRPr="003A67DD">
        <w:rPr>
          <w:rFonts w:ascii="Century Gothic" w:hAnsi="Century Gothic"/>
          <w:sz w:val="20"/>
          <w:szCs w:val="20"/>
        </w:rPr>
        <w:t xml:space="preserve"> </w:t>
      </w:r>
    </w:p>
    <w:p w:rsidR="00970A49" w:rsidRPr="003A67DD" w:rsidRDefault="00970A49" w:rsidP="00970A49">
      <w:pPr>
        <w:pStyle w:val="Default"/>
        <w:rPr>
          <w:rFonts w:ascii="Century Gothic" w:hAnsi="Century Gothic"/>
          <w:sz w:val="20"/>
          <w:szCs w:val="20"/>
        </w:rPr>
      </w:pPr>
    </w:p>
    <w:p w:rsidR="00970A49" w:rsidRPr="003A67DD" w:rsidRDefault="00970A49" w:rsidP="00970A49">
      <w:pPr>
        <w:pStyle w:val="Default"/>
        <w:numPr>
          <w:ilvl w:val="0"/>
          <w:numId w:val="42"/>
        </w:numPr>
        <w:rPr>
          <w:rFonts w:ascii="Century Gothic" w:hAnsi="Century Gothic"/>
          <w:sz w:val="20"/>
          <w:szCs w:val="20"/>
        </w:rPr>
      </w:pPr>
      <w:r w:rsidRPr="003A67DD">
        <w:rPr>
          <w:rFonts w:ascii="Century Gothic" w:hAnsi="Century Gothic"/>
          <w:sz w:val="20"/>
          <w:szCs w:val="20"/>
        </w:rPr>
        <w:t xml:space="preserve">A child is considered to have an unsatisfactory school attendance when they have: </w:t>
      </w:r>
    </w:p>
    <w:p w:rsidR="00970A49" w:rsidRPr="003A67DD" w:rsidRDefault="00970A49" w:rsidP="00970A49">
      <w:pPr>
        <w:pStyle w:val="Default"/>
        <w:numPr>
          <w:ilvl w:val="0"/>
          <w:numId w:val="42"/>
        </w:numPr>
        <w:tabs>
          <w:tab w:val="clear" w:pos="720"/>
          <w:tab w:val="num" w:pos="1701"/>
        </w:tabs>
        <w:ind w:left="1701" w:hanging="141"/>
        <w:rPr>
          <w:rFonts w:ascii="Century Gothic" w:hAnsi="Century Gothic"/>
          <w:sz w:val="20"/>
          <w:szCs w:val="20"/>
        </w:rPr>
      </w:pPr>
      <w:r w:rsidRPr="003A67DD">
        <w:rPr>
          <w:rFonts w:ascii="Century Gothic" w:hAnsi="Century Gothic"/>
          <w:sz w:val="20"/>
          <w:szCs w:val="20"/>
        </w:rPr>
        <w:t xml:space="preserve">regular absences without explanation (despite follow-up from the school) </w:t>
      </w:r>
    </w:p>
    <w:p w:rsidR="00970A49" w:rsidRPr="003A67DD" w:rsidRDefault="00970A49" w:rsidP="00970A49">
      <w:pPr>
        <w:pStyle w:val="Default"/>
        <w:numPr>
          <w:ilvl w:val="0"/>
          <w:numId w:val="42"/>
        </w:numPr>
        <w:tabs>
          <w:tab w:val="clear" w:pos="720"/>
          <w:tab w:val="num" w:pos="1701"/>
        </w:tabs>
        <w:ind w:left="1701" w:hanging="141"/>
        <w:rPr>
          <w:rFonts w:ascii="Century Gothic" w:hAnsi="Century Gothic"/>
          <w:sz w:val="20"/>
          <w:szCs w:val="20"/>
        </w:rPr>
      </w:pPr>
      <w:r w:rsidRPr="003A67DD">
        <w:rPr>
          <w:rFonts w:ascii="Century Gothic" w:hAnsi="Century Gothic"/>
          <w:sz w:val="20"/>
          <w:szCs w:val="20"/>
        </w:rPr>
        <w:t xml:space="preserve">regular absences and explanations provided by parents are not accepted by the principal, or </w:t>
      </w:r>
    </w:p>
    <w:p w:rsidR="00970A49" w:rsidRPr="003A67DD" w:rsidRDefault="00970A49" w:rsidP="00970A49">
      <w:pPr>
        <w:pStyle w:val="Default"/>
        <w:numPr>
          <w:ilvl w:val="0"/>
          <w:numId w:val="42"/>
        </w:numPr>
        <w:tabs>
          <w:tab w:val="clear" w:pos="720"/>
          <w:tab w:val="num" w:pos="1701"/>
        </w:tabs>
        <w:ind w:left="1701" w:hanging="141"/>
        <w:rPr>
          <w:rFonts w:ascii="Century Gothic" w:hAnsi="Century Gothic"/>
          <w:sz w:val="20"/>
          <w:szCs w:val="20"/>
        </w:rPr>
      </w:pPr>
      <w:proofErr w:type="gramStart"/>
      <w:r w:rsidRPr="003A67DD">
        <w:rPr>
          <w:rFonts w:ascii="Century Gothic" w:hAnsi="Century Gothic"/>
          <w:sz w:val="20"/>
          <w:szCs w:val="20"/>
        </w:rPr>
        <w:t>extended</w:t>
      </w:r>
      <w:proofErr w:type="gramEnd"/>
      <w:r w:rsidRPr="003A67DD">
        <w:rPr>
          <w:rFonts w:ascii="Century Gothic" w:hAnsi="Century Gothic"/>
          <w:sz w:val="20"/>
          <w:szCs w:val="20"/>
        </w:rPr>
        <w:t xml:space="preserve"> periods of absence without an explanation or the explanation is not accepted by the principal. An extended period of absence may be consecutive or irregular patterns of non-attendance. </w:t>
      </w:r>
    </w:p>
    <w:p w:rsidR="00970A49" w:rsidRPr="003A67DD" w:rsidRDefault="00970A49" w:rsidP="00970A49">
      <w:pPr>
        <w:pStyle w:val="Default"/>
        <w:ind w:left="720"/>
        <w:rPr>
          <w:rFonts w:ascii="Century Gothic" w:hAnsi="Century Gothic"/>
          <w:sz w:val="20"/>
          <w:szCs w:val="20"/>
        </w:rPr>
      </w:pPr>
    </w:p>
    <w:p w:rsidR="00970A49" w:rsidRPr="003A67DD" w:rsidRDefault="00970A49" w:rsidP="00970A49">
      <w:pPr>
        <w:pStyle w:val="BlockText"/>
        <w:numPr>
          <w:ilvl w:val="0"/>
          <w:numId w:val="42"/>
        </w:numPr>
        <w:ind w:right="0"/>
        <w:jc w:val="both"/>
        <w:rPr>
          <w:rFonts w:ascii="Century Gothic" w:hAnsi="Century Gothic" w:cs="Arial"/>
        </w:rPr>
      </w:pPr>
      <w:r w:rsidRPr="003A67DD">
        <w:rPr>
          <w:rFonts w:ascii="Century Gothic" w:hAnsi="Century Gothic"/>
        </w:rPr>
        <w:t xml:space="preserve">The most effective means of restoring and maintaining regular school attendance includes attendance monitoring practices and regular follow-up of unexplained absences </w:t>
      </w:r>
      <w:r w:rsidRPr="003A67DD">
        <w:rPr>
          <w:rFonts w:ascii="Century Gothic" w:hAnsi="Century Gothic"/>
          <w:b/>
        </w:rPr>
        <w:t>by contacting parents on the same day or the following day of an absence</w:t>
      </w:r>
      <w:r w:rsidRPr="003A67DD">
        <w:rPr>
          <w:rFonts w:ascii="Century Gothic" w:hAnsi="Century Gothic"/>
        </w:rPr>
        <w:t>. Early telephone contact with parents is one means of achieving this.</w:t>
      </w:r>
    </w:p>
    <w:p w:rsidR="00970A49" w:rsidRPr="003A67DD" w:rsidRDefault="00970A49" w:rsidP="00970A49">
      <w:pPr>
        <w:pStyle w:val="Default"/>
        <w:numPr>
          <w:ilvl w:val="0"/>
          <w:numId w:val="42"/>
        </w:numPr>
        <w:rPr>
          <w:rFonts w:ascii="Century Gothic" w:hAnsi="Century Gothic"/>
          <w:sz w:val="20"/>
          <w:szCs w:val="20"/>
        </w:rPr>
      </w:pPr>
      <w:r w:rsidRPr="003A67DD">
        <w:rPr>
          <w:rFonts w:ascii="Century Gothic" w:hAnsi="Century Gothic"/>
          <w:sz w:val="20"/>
          <w:szCs w:val="20"/>
        </w:rPr>
        <w:t xml:space="preserve">Resolution of attendance difficulties may require more targeted school based strategies including: </w:t>
      </w:r>
    </w:p>
    <w:p w:rsidR="00970A49" w:rsidRPr="003A67DD" w:rsidRDefault="00970A49" w:rsidP="00970A49">
      <w:pPr>
        <w:pStyle w:val="Default"/>
        <w:numPr>
          <w:ilvl w:val="2"/>
          <w:numId w:val="42"/>
        </w:numPr>
        <w:rPr>
          <w:rFonts w:ascii="Century Gothic" w:hAnsi="Century Gothic"/>
          <w:sz w:val="20"/>
          <w:szCs w:val="20"/>
        </w:rPr>
      </w:pPr>
      <w:r w:rsidRPr="003A67DD">
        <w:rPr>
          <w:rFonts w:ascii="Century Gothic" w:hAnsi="Century Gothic"/>
          <w:sz w:val="20"/>
          <w:szCs w:val="20"/>
        </w:rPr>
        <w:t xml:space="preserve">meeting with the student and parents </w:t>
      </w:r>
    </w:p>
    <w:p w:rsidR="00970A49" w:rsidRPr="003A67DD" w:rsidRDefault="00970A49" w:rsidP="00970A49">
      <w:pPr>
        <w:pStyle w:val="Default"/>
        <w:numPr>
          <w:ilvl w:val="2"/>
          <w:numId w:val="42"/>
        </w:numPr>
        <w:rPr>
          <w:rFonts w:ascii="Century Gothic" w:hAnsi="Century Gothic"/>
          <w:sz w:val="20"/>
          <w:szCs w:val="20"/>
        </w:rPr>
      </w:pPr>
      <w:r w:rsidRPr="003A67DD">
        <w:rPr>
          <w:rFonts w:ascii="Century Gothic" w:hAnsi="Century Gothic"/>
          <w:sz w:val="20"/>
          <w:szCs w:val="20"/>
        </w:rPr>
        <w:t xml:space="preserve">referral to the school’s Learning and Support Team to identify and implement strategies that address the learning and support needs for the student </w:t>
      </w:r>
    </w:p>
    <w:p w:rsidR="00970A49" w:rsidRPr="003A67DD" w:rsidRDefault="00970A49" w:rsidP="00970A49">
      <w:pPr>
        <w:pStyle w:val="Default"/>
        <w:numPr>
          <w:ilvl w:val="2"/>
          <w:numId w:val="42"/>
        </w:numPr>
        <w:rPr>
          <w:rFonts w:ascii="Century Gothic" w:hAnsi="Century Gothic"/>
          <w:sz w:val="20"/>
          <w:szCs w:val="20"/>
        </w:rPr>
      </w:pPr>
      <w:r w:rsidRPr="003A67DD">
        <w:rPr>
          <w:rFonts w:ascii="Century Gothic" w:hAnsi="Century Gothic"/>
          <w:sz w:val="20"/>
          <w:szCs w:val="20"/>
        </w:rPr>
        <w:t xml:space="preserve">development of a school-based attendance improvement plan with the student and parents </w:t>
      </w:r>
    </w:p>
    <w:p w:rsidR="00970A49" w:rsidRPr="003A67DD" w:rsidRDefault="00970A49" w:rsidP="00970A49">
      <w:pPr>
        <w:pStyle w:val="Default"/>
        <w:numPr>
          <w:ilvl w:val="2"/>
          <w:numId w:val="42"/>
        </w:numPr>
        <w:rPr>
          <w:rFonts w:ascii="Century Gothic" w:hAnsi="Century Gothic"/>
          <w:sz w:val="20"/>
          <w:szCs w:val="20"/>
        </w:rPr>
      </w:pPr>
      <w:r w:rsidRPr="003A67DD">
        <w:rPr>
          <w:rFonts w:ascii="Century Gothic" w:hAnsi="Century Gothic"/>
          <w:sz w:val="20"/>
          <w:szCs w:val="20"/>
        </w:rPr>
        <w:t xml:space="preserve">engaging identified groups of students in programs that support regular attendance and punctuality </w:t>
      </w:r>
    </w:p>
    <w:p w:rsidR="00970A49" w:rsidRPr="003A67DD" w:rsidRDefault="00970A49" w:rsidP="00970A49">
      <w:pPr>
        <w:pStyle w:val="Default"/>
        <w:numPr>
          <w:ilvl w:val="2"/>
          <w:numId w:val="42"/>
        </w:numPr>
        <w:rPr>
          <w:rFonts w:ascii="Century Gothic" w:hAnsi="Century Gothic"/>
          <w:sz w:val="20"/>
          <w:szCs w:val="20"/>
        </w:rPr>
      </w:pPr>
      <w:r w:rsidRPr="003A67DD">
        <w:rPr>
          <w:rFonts w:ascii="Century Gothic" w:hAnsi="Century Gothic"/>
          <w:sz w:val="20"/>
          <w:szCs w:val="20"/>
        </w:rPr>
        <w:t xml:space="preserve">referral to the school counsellor </w:t>
      </w:r>
    </w:p>
    <w:p w:rsidR="00970A49" w:rsidRPr="003A67DD" w:rsidRDefault="00970A49" w:rsidP="00970A49">
      <w:pPr>
        <w:pStyle w:val="Default"/>
        <w:numPr>
          <w:ilvl w:val="2"/>
          <w:numId w:val="42"/>
        </w:numPr>
        <w:rPr>
          <w:rFonts w:ascii="Century Gothic" w:hAnsi="Century Gothic"/>
          <w:sz w:val="20"/>
          <w:szCs w:val="20"/>
        </w:rPr>
      </w:pPr>
      <w:r w:rsidRPr="003A67DD">
        <w:rPr>
          <w:rFonts w:ascii="Century Gothic" w:hAnsi="Century Gothic"/>
          <w:sz w:val="20"/>
          <w:szCs w:val="20"/>
        </w:rPr>
        <w:t xml:space="preserve">requesting and sharing information and working collaboratively with other government or non-government agencies </w:t>
      </w:r>
    </w:p>
    <w:p w:rsidR="00970A49" w:rsidRPr="003A67DD" w:rsidRDefault="00970A49" w:rsidP="00970A49">
      <w:pPr>
        <w:pStyle w:val="Default"/>
        <w:numPr>
          <w:ilvl w:val="2"/>
          <w:numId w:val="42"/>
        </w:numPr>
        <w:rPr>
          <w:rFonts w:ascii="Century Gothic" w:hAnsi="Century Gothic"/>
          <w:color w:val="auto"/>
          <w:sz w:val="20"/>
          <w:szCs w:val="20"/>
        </w:rPr>
      </w:pPr>
      <w:r w:rsidRPr="003A67DD">
        <w:rPr>
          <w:rFonts w:ascii="Century Gothic" w:hAnsi="Century Gothic"/>
          <w:color w:val="auto"/>
          <w:sz w:val="20"/>
          <w:szCs w:val="20"/>
        </w:rPr>
        <w:t xml:space="preserve">use of interpreters and translated materials </w:t>
      </w:r>
    </w:p>
    <w:p w:rsidR="00970A49" w:rsidRPr="003A67DD" w:rsidRDefault="00970A49" w:rsidP="00970A49">
      <w:pPr>
        <w:pStyle w:val="Default"/>
        <w:rPr>
          <w:rFonts w:ascii="Century Gothic" w:hAnsi="Century Gothic"/>
          <w:color w:val="auto"/>
          <w:sz w:val="20"/>
          <w:szCs w:val="20"/>
        </w:rPr>
      </w:pPr>
    </w:p>
    <w:p w:rsidR="00970A49" w:rsidRPr="003A67DD" w:rsidRDefault="00970A49" w:rsidP="00970A49">
      <w:pPr>
        <w:pStyle w:val="Default"/>
        <w:numPr>
          <w:ilvl w:val="2"/>
          <w:numId w:val="42"/>
        </w:numPr>
        <w:ind w:left="709" w:hanging="425"/>
        <w:rPr>
          <w:rFonts w:ascii="Century Gothic" w:hAnsi="Century Gothic"/>
          <w:sz w:val="20"/>
          <w:szCs w:val="20"/>
        </w:rPr>
      </w:pPr>
      <w:r w:rsidRPr="003A67DD">
        <w:rPr>
          <w:rFonts w:ascii="Century Gothic" w:hAnsi="Century Gothic"/>
          <w:sz w:val="20"/>
          <w:szCs w:val="20"/>
        </w:rPr>
        <w:lastRenderedPageBreak/>
        <w:t xml:space="preserve">The school should identify if other agencies are involved with the family and liaise with them when a student’s attendance is of concern and where it is determined that the issues impacting on attendance are outside of the role of the school to address in isolation. The school may have a role in working collaboratively with the services to engage the family. Family case discussions should be attended by school representatives if the issues relate to students whose attendance is a concern. Meetings and interviews at the school may also involve representatives from support agencies. They may be initiated by school, other agency or departmental staff. Schools may also refer families to services, in discussion with families. </w:t>
      </w:r>
    </w:p>
    <w:p w:rsidR="00970A49" w:rsidRPr="003A67DD" w:rsidRDefault="00970A49" w:rsidP="00970A49">
      <w:pPr>
        <w:pStyle w:val="Default"/>
        <w:rPr>
          <w:rFonts w:ascii="Century Gothic" w:hAnsi="Century Gothic"/>
          <w:sz w:val="20"/>
          <w:szCs w:val="20"/>
        </w:rPr>
      </w:pPr>
    </w:p>
    <w:p w:rsidR="00970A49" w:rsidRPr="00970A49" w:rsidRDefault="00970A49" w:rsidP="00970A49">
      <w:pPr>
        <w:pStyle w:val="BlockText"/>
        <w:numPr>
          <w:ilvl w:val="2"/>
          <w:numId w:val="42"/>
        </w:numPr>
        <w:spacing w:after="0"/>
        <w:ind w:left="709" w:right="0" w:hanging="425"/>
        <w:rPr>
          <w:rFonts w:ascii="Century Gothic" w:hAnsi="Century Gothic" w:cs="Arial"/>
        </w:rPr>
      </w:pPr>
      <w:r w:rsidRPr="003A67DD">
        <w:rPr>
          <w:rFonts w:ascii="Century Gothic" w:hAnsi="Century Gothic"/>
        </w:rPr>
        <w:t xml:space="preserve">If a range of school based interventions has been unsuccessful in resolving attendance difficulties the principal should request support by making an application to the Home School Liaison Program and submitting the application to their local Educational Services Team for consideration. </w:t>
      </w:r>
    </w:p>
    <w:p w:rsidR="00970A49" w:rsidRPr="003A67DD" w:rsidRDefault="00970A49" w:rsidP="00970A49">
      <w:pPr>
        <w:pStyle w:val="BlockText"/>
        <w:spacing w:after="0"/>
        <w:ind w:right="0"/>
        <w:rPr>
          <w:rFonts w:ascii="Century Gothic" w:hAnsi="Century Gothic" w:cs="Arial"/>
        </w:rPr>
      </w:pPr>
    </w:p>
    <w:p w:rsidR="00970A49" w:rsidRPr="00C27D0C" w:rsidRDefault="00970A49" w:rsidP="00970A49">
      <w:pPr>
        <w:pStyle w:val="Heading2"/>
        <w:shd w:val="clear" w:color="auto" w:fill="E6E6E6"/>
        <w:jc w:val="both"/>
        <w:rPr>
          <w:rFonts w:ascii="Century Gothic" w:hAnsi="Century Gothic"/>
          <w:bCs/>
          <w:sz w:val="24"/>
          <w:szCs w:val="24"/>
        </w:rPr>
      </w:pPr>
      <w:r w:rsidRPr="00C27D0C">
        <w:rPr>
          <w:rFonts w:ascii="Century Gothic" w:hAnsi="Century Gothic"/>
          <w:bCs/>
          <w:sz w:val="24"/>
          <w:szCs w:val="24"/>
        </w:rPr>
        <w:t>Frequent explained absences due to illness.</w:t>
      </w:r>
    </w:p>
    <w:p w:rsidR="00970A49" w:rsidRDefault="00970A49" w:rsidP="00970A49">
      <w:pPr>
        <w:pStyle w:val="Default"/>
        <w:numPr>
          <w:ilvl w:val="0"/>
          <w:numId w:val="42"/>
        </w:numPr>
        <w:rPr>
          <w:rFonts w:ascii="Century Gothic" w:hAnsi="Century Gothic"/>
          <w:sz w:val="20"/>
          <w:szCs w:val="20"/>
        </w:rPr>
      </w:pPr>
      <w:r w:rsidRPr="00C27D0C">
        <w:rPr>
          <w:rFonts w:ascii="Century Gothic" w:hAnsi="Century Gothic"/>
          <w:sz w:val="20"/>
          <w:szCs w:val="20"/>
        </w:rPr>
        <w:t xml:space="preserve">Where frequent absences are explained as being due to illness consultation with parents must occur regarding the health care needs of the child. </w:t>
      </w:r>
    </w:p>
    <w:p w:rsidR="00970A49" w:rsidRPr="00C27D0C" w:rsidRDefault="00970A49" w:rsidP="00970A49">
      <w:pPr>
        <w:pStyle w:val="Default"/>
        <w:ind w:left="720"/>
        <w:rPr>
          <w:rFonts w:ascii="Century Gothic" w:hAnsi="Century Gothic"/>
          <w:sz w:val="20"/>
          <w:szCs w:val="20"/>
        </w:rPr>
      </w:pPr>
    </w:p>
    <w:p w:rsidR="00970A49" w:rsidRDefault="00970A49" w:rsidP="00970A49">
      <w:pPr>
        <w:pStyle w:val="Default"/>
        <w:numPr>
          <w:ilvl w:val="0"/>
          <w:numId w:val="42"/>
        </w:numPr>
        <w:rPr>
          <w:rFonts w:ascii="Century Gothic" w:hAnsi="Century Gothic"/>
          <w:sz w:val="20"/>
          <w:szCs w:val="20"/>
        </w:rPr>
      </w:pPr>
      <w:r w:rsidRPr="00C27D0C">
        <w:rPr>
          <w:rFonts w:ascii="Century Gothic" w:hAnsi="Century Gothic"/>
          <w:sz w:val="20"/>
          <w:szCs w:val="20"/>
        </w:rPr>
        <w:t xml:space="preserve">Principals can request that the parents provide a medical certificate if they have concerns with the explanation provided, or where there is a history of poor attendance. </w:t>
      </w:r>
    </w:p>
    <w:p w:rsidR="00970A49" w:rsidRPr="00C27D0C" w:rsidRDefault="00970A49" w:rsidP="00970A49">
      <w:pPr>
        <w:pStyle w:val="Default"/>
        <w:rPr>
          <w:rFonts w:ascii="Century Gothic" w:hAnsi="Century Gothic"/>
          <w:sz w:val="20"/>
          <w:szCs w:val="20"/>
        </w:rPr>
      </w:pPr>
    </w:p>
    <w:p w:rsidR="00970A49" w:rsidRPr="00C27D0C" w:rsidRDefault="00970A49" w:rsidP="00970A49">
      <w:pPr>
        <w:pStyle w:val="BlockText"/>
        <w:numPr>
          <w:ilvl w:val="0"/>
          <w:numId w:val="42"/>
        </w:numPr>
        <w:ind w:right="0"/>
        <w:jc w:val="both"/>
        <w:rPr>
          <w:rFonts w:ascii="Century Gothic" w:hAnsi="Century Gothic" w:cs="Arial"/>
        </w:rPr>
      </w:pPr>
      <w:r w:rsidRPr="00C27D0C">
        <w:rPr>
          <w:rFonts w:ascii="Century Gothic" w:hAnsi="Century Gothic"/>
        </w:rPr>
        <w:t xml:space="preserve">Where principals have concerns about the medical certificates being produced for absences they can ask the parents to request that the medical certificate states “the child is unfit for school” on specified dates. </w:t>
      </w:r>
    </w:p>
    <w:p w:rsidR="00970A49" w:rsidRDefault="00970A49" w:rsidP="00970A49">
      <w:pPr>
        <w:pStyle w:val="Default"/>
        <w:numPr>
          <w:ilvl w:val="0"/>
          <w:numId w:val="42"/>
        </w:numPr>
        <w:rPr>
          <w:rFonts w:ascii="Century Gothic" w:hAnsi="Century Gothic"/>
          <w:sz w:val="20"/>
          <w:szCs w:val="20"/>
        </w:rPr>
      </w:pPr>
      <w:r w:rsidRPr="00C27D0C">
        <w:rPr>
          <w:rFonts w:ascii="Century Gothic" w:hAnsi="Century Gothic"/>
          <w:sz w:val="20"/>
          <w:szCs w:val="20"/>
        </w:rPr>
        <w:t xml:space="preserve">Where principals have ongoing concerns they can request the parent’s consent for a doctor to provide information to the school about their child’s health condition. It is essential the school has all relevant information so that the learning and health care needs of the student can be addressed. If the request is denied or if the principal is still not satisfied with the reason for absence, they can record the absence as ‘unjustified’. The principal must consider whether the habitual absence or parental attitude places the child or young person at suspected risk of harm. </w:t>
      </w:r>
    </w:p>
    <w:p w:rsidR="00970A49" w:rsidRPr="00C27D0C" w:rsidRDefault="00970A49" w:rsidP="00970A49">
      <w:pPr>
        <w:pStyle w:val="Default"/>
        <w:ind w:left="720"/>
        <w:rPr>
          <w:rFonts w:ascii="Century Gothic" w:hAnsi="Century Gothic"/>
          <w:sz w:val="20"/>
          <w:szCs w:val="20"/>
        </w:rPr>
      </w:pPr>
    </w:p>
    <w:p w:rsidR="00970A49" w:rsidRPr="00970A49" w:rsidRDefault="00970A49" w:rsidP="00970A49">
      <w:pPr>
        <w:pStyle w:val="BlockText"/>
        <w:numPr>
          <w:ilvl w:val="0"/>
          <w:numId w:val="42"/>
        </w:numPr>
        <w:spacing w:after="0"/>
        <w:ind w:right="0"/>
        <w:jc w:val="both"/>
        <w:rPr>
          <w:rFonts w:ascii="Century Gothic" w:hAnsi="Century Gothic" w:cs="Arial"/>
        </w:rPr>
      </w:pPr>
      <w:r w:rsidRPr="00C27D0C">
        <w:rPr>
          <w:rFonts w:ascii="Century Gothic" w:hAnsi="Century Gothic"/>
        </w:rPr>
        <w:t>Principals can seek information from prescribed bodies under Chapter 16A of the Children and Young Persons (Care and Protection) Act 1998 where they have ongoing concerns regarding a student’s safety, welfare or wellbeing. They should also the Child Wellbeing Unit (CWU) or if they believe the student is at risk of significant harm the Child Protection Helpline.</w:t>
      </w:r>
    </w:p>
    <w:p w:rsidR="00970A49" w:rsidRPr="00C27D0C" w:rsidRDefault="00970A49" w:rsidP="00970A49">
      <w:pPr>
        <w:pStyle w:val="BlockText"/>
        <w:spacing w:after="0"/>
        <w:ind w:right="0"/>
        <w:jc w:val="both"/>
        <w:rPr>
          <w:rFonts w:ascii="Century Gothic" w:hAnsi="Century Gothic" w:cs="Arial"/>
        </w:rPr>
      </w:pPr>
    </w:p>
    <w:p w:rsidR="00970A49" w:rsidRPr="005C3412" w:rsidRDefault="00970A49" w:rsidP="00970A49">
      <w:pPr>
        <w:pStyle w:val="Heading2"/>
        <w:shd w:val="clear" w:color="auto" w:fill="E6E6E6"/>
        <w:jc w:val="both"/>
        <w:rPr>
          <w:rFonts w:ascii="Century Gothic" w:hAnsi="Century Gothic"/>
          <w:bCs/>
        </w:rPr>
      </w:pPr>
      <w:r>
        <w:rPr>
          <w:rFonts w:ascii="Century Gothic" w:hAnsi="Century Gothic"/>
          <w:bCs/>
        </w:rPr>
        <w:t>Application for Leave for Holidays/ Extended Leave</w:t>
      </w:r>
    </w:p>
    <w:p w:rsidR="00970A49" w:rsidRPr="009D4B8F" w:rsidRDefault="00970A49" w:rsidP="00970A49">
      <w:pPr>
        <w:pStyle w:val="BlockText"/>
        <w:ind w:right="0"/>
        <w:jc w:val="both"/>
        <w:rPr>
          <w:rFonts w:ascii="Century Gothic" w:hAnsi="Century Gothic" w:cs="Arial"/>
        </w:rPr>
      </w:pPr>
      <w:r w:rsidRPr="009D4B8F">
        <w:rPr>
          <w:rFonts w:ascii="Century Gothic" w:hAnsi="Century Gothic" w:cs="Arial"/>
        </w:rPr>
        <w:t>At Hayes Park Public School parents can fill out an application for extended leave</w:t>
      </w:r>
      <w:r>
        <w:rPr>
          <w:rFonts w:ascii="Century Gothic" w:hAnsi="Century Gothic" w:cs="Arial"/>
        </w:rPr>
        <w:t>.</w:t>
      </w:r>
    </w:p>
    <w:p w:rsidR="00970A49" w:rsidRPr="009D4B8F" w:rsidRDefault="00970A49" w:rsidP="00970A49">
      <w:pPr>
        <w:pStyle w:val="Default"/>
        <w:numPr>
          <w:ilvl w:val="0"/>
          <w:numId w:val="42"/>
        </w:numPr>
        <w:rPr>
          <w:rFonts w:ascii="Century Gothic" w:hAnsi="Century Gothic"/>
          <w:sz w:val="20"/>
          <w:szCs w:val="20"/>
        </w:rPr>
      </w:pPr>
      <w:r w:rsidRPr="009D4B8F">
        <w:rPr>
          <w:rFonts w:ascii="Century Gothic" w:hAnsi="Century Gothic"/>
          <w:sz w:val="20"/>
          <w:szCs w:val="20"/>
        </w:rPr>
        <w:t xml:space="preserve">From the beginning of 2015, family holidays and travel are no longer considered under </w:t>
      </w:r>
      <w:r w:rsidRPr="009D4B8F">
        <w:rPr>
          <w:rFonts w:ascii="Century Gothic" w:hAnsi="Century Gothic"/>
          <w:color w:val="auto"/>
          <w:sz w:val="20"/>
          <w:szCs w:val="20"/>
        </w:rPr>
        <w:t xml:space="preserve">the </w:t>
      </w:r>
      <w:r w:rsidRPr="009D4B8F">
        <w:rPr>
          <w:rFonts w:ascii="Century Gothic" w:hAnsi="Century Gothic"/>
          <w:i/>
          <w:iCs/>
          <w:color w:val="auto"/>
          <w:sz w:val="20"/>
          <w:szCs w:val="20"/>
        </w:rPr>
        <w:t>Exemption from School - Procedures</w:t>
      </w:r>
      <w:r w:rsidRPr="009D4B8F">
        <w:rPr>
          <w:rFonts w:ascii="Century Gothic" w:hAnsi="Century Gothic"/>
          <w:color w:val="auto"/>
          <w:sz w:val="20"/>
          <w:szCs w:val="20"/>
        </w:rPr>
        <w:t>.</w:t>
      </w:r>
      <w:r w:rsidRPr="009D4B8F">
        <w:rPr>
          <w:rFonts w:ascii="Century Gothic" w:hAnsi="Century Gothic"/>
          <w:sz w:val="20"/>
          <w:szCs w:val="20"/>
        </w:rPr>
        <w:t xml:space="preserve"> </w:t>
      </w:r>
      <w:r w:rsidRPr="009D4B8F">
        <w:rPr>
          <w:rFonts w:ascii="Century Gothic" w:hAnsi="Century Gothic"/>
          <w:b/>
          <w:sz w:val="20"/>
          <w:szCs w:val="20"/>
        </w:rPr>
        <w:t xml:space="preserve">It is important to note that travel outside of vacation period is now counted as an absence </w:t>
      </w:r>
      <w:r w:rsidRPr="009D4B8F">
        <w:rPr>
          <w:rFonts w:ascii="Century Gothic" w:hAnsi="Century Gothic"/>
          <w:sz w:val="20"/>
          <w:szCs w:val="20"/>
        </w:rPr>
        <w:t xml:space="preserve">for statistical purposes. </w:t>
      </w:r>
    </w:p>
    <w:p w:rsidR="00970A49" w:rsidRPr="009D4B8F" w:rsidRDefault="00970A49" w:rsidP="00970A49">
      <w:pPr>
        <w:pStyle w:val="Default"/>
        <w:ind w:left="720"/>
        <w:rPr>
          <w:rFonts w:ascii="Century Gothic" w:hAnsi="Century Gothic"/>
          <w:sz w:val="20"/>
          <w:szCs w:val="20"/>
        </w:rPr>
      </w:pPr>
    </w:p>
    <w:p w:rsidR="00970A49" w:rsidRPr="009D4B8F" w:rsidRDefault="00970A49" w:rsidP="00970A49">
      <w:pPr>
        <w:pStyle w:val="Default"/>
        <w:numPr>
          <w:ilvl w:val="0"/>
          <w:numId w:val="42"/>
        </w:numPr>
        <w:rPr>
          <w:rFonts w:ascii="Century Gothic" w:hAnsi="Century Gothic"/>
          <w:sz w:val="20"/>
          <w:szCs w:val="20"/>
        </w:rPr>
      </w:pPr>
      <w:r w:rsidRPr="009D4B8F">
        <w:rPr>
          <w:rFonts w:ascii="Century Gothic" w:hAnsi="Century Gothic"/>
          <w:sz w:val="20"/>
          <w:szCs w:val="20"/>
        </w:rPr>
        <w:t xml:space="preserve"> A Certificate of Extended Leave – Travel should not be issued where the principal is aware that the student has been the subject of a Child Protection report made to Family and Community Services, or contact with the Child Wellbeing Unit, and for whom unresolved issues concerning a risk of harm remain. </w:t>
      </w:r>
    </w:p>
    <w:p w:rsidR="00970A49" w:rsidRPr="009D4B8F" w:rsidRDefault="00970A49" w:rsidP="00970A49">
      <w:pPr>
        <w:pStyle w:val="Default"/>
        <w:rPr>
          <w:rFonts w:ascii="Century Gothic" w:hAnsi="Century Gothic"/>
          <w:sz w:val="20"/>
          <w:szCs w:val="20"/>
        </w:rPr>
      </w:pPr>
    </w:p>
    <w:p w:rsidR="00970A49" w:rsidRPr="009D4B8F" w:rsidRDefault="00970A49" w:rsidP="00970A49">
      <w:pPr>
        <w:pStyle w:val="Default"/>
        <w:numPr>
          <w:ilvl w:val="0"/>
          <w:numId w:val="42"/>
        </w:numPr>
        <w:rPr>
          <w:rFonts w:ascii="Century Gothic" w:hAnsi="Century Gothic"/>
          <w:sz w:val="20"/>
          <w:szCs w:val="20"/>
        </w:rPr>
      </w:pPr>
      <w:r w:rsidRPr="009D4B8F">
        <w:rPr>
          <w:rFonts w:ascii="Century Gothic" w:hAnsi="Century Gothic"/>
          <w:sz w:val="20"/>
          <w:szCs w:val="20"/>
        </w:rPr>
        <w:t xml:space="preserve">A principal should not accept a reason for travel during school term if it is not in the best interests of the student. Educational, social and participation </w:t>
      </w:r>
      <w:proofErr w:type="gramStart"/>
      <w:r w:rsidRPr="009D4B8F">
        <w:rPr>
          <w:rFonts w:ascii="Century Gothic" w:hAnsi="Century Gothic"/>
          <w:sz w:val="20"/>
          <w:szCs w:val="20"/>
        </w:rPr>
        <w:t>reasons,</w:t>
      </w:r>
      <w:proofErr w:type="gramEnd"/>
      <w:r w:rsidRPr="009D4B8F">
        <w:rPr>
          <w:rFonts w:ascii="Century Gothic" w:hAnsi="Century Gothic"/>
          <w:sz w:val="20"/>
          <w:szCs w:val="20"/>
        </w:rPr>
        <w:t xml:space="preserve"> should be specified on the application.</w:t>
      </w:r>
    </w:p>
    <w:p w:rsidR="00970A49" w:rsidRPr="009D4B8F" w:rsidRDefault="00970A49" w:rsidP="00970A49">
      <w:pPr>
        <w:pStyle w:val="Default"/>
        <w:ind w:left="720"/>
        <w:rPr>
          <w:rFonts w:ascii="Century Gothic" w:hAnsi="Century Gothic"/>
          <w:sz w:val="20"/>
          <w:szCs w:val="20"/>
        </w:rPr>
      </w:pPr>
      <w:r w:rsidRPr="009D4B8F">
        <w:rPr>
          <w:rFonts w:ascii="Century Gothic" w:hAnsi="Century Gothic"/>
          <w:sz w:val="20"/>
          <w:szCs w:val="20"/>
        </w:rPr>
        <w:lastRenderedPageBreak/>
        <w:t xml:space="preserve"> </w:t>
      </w:r>
    </w:p>
    <w:p w:rsidR="00970A49" w:rsidRPr="009D4B8F" w:rsidRDefault="00970A49" w:rsidP="00970A49">
      <w:pPr>
        <w:pStyle w:val="Default"/>
        <w:numPr>
          <w:ilvl w:val="0"/>
          <w:numId w:val="42"/>
        </w:numPr>
        <w:rPr>
          <w:rFonts w:ascii="Century Gothic" w:hAnsi="Century Gothic"/>
          <w:sz w:val="20"/>
          <w:szCs w:val="20"/>
        </w:rPr>
      </w:pPr>
      <w:r w:rsidRPr="009D4B8F">
        <w:rPr>
          <w:rFonts w:ascii="Century Gothic" w:hAnsi="Century Gothic"/>
          <w:sz w:val="20"/>
          <w:szCs w:val="20"/>
        </w:rPr>
        <w:t xml:space="preserve">Travel is considered to be domestic or international travel for the purpose of a family holiday, family business, bereavement or other reasons, which should be specified on the application. </w:t>
      </w:r>
    </w:p>
    <w:p w:rsidR="00970A49" w:rsidRPr="009D4B8F" w:rsidRDefault="00970A49" w:rsidP="00970A49">
      <w:pPr>
        <w:pStyle w:val="Default"/>
        <w:rPr>
          <w:rFonts w:ascii="Century Gothic" w:hAnsi="Century Gothic"/>
          <w:sz w:val="20"/>
          <w:szCs w:val="20"/>
        </w:rPr>
      </w:pPr>
    </w:p>
    <w:p w:rsidR="00970A49" w:rsidRPr="009D4B8F" w:rsidRDefault="00970A49" w:rsidP="00970A49">
      <w:pPr>
        <w:pStyle w:val="BlockText"/>
        <w:numPr>
          <w:ilvl w:val="0"/>
          <w:numId w:val="42"/>
        </w:numPr>
        <w:ind w:right="0"/>
        <w:jc w:val="both"/>
        <w:rPr>
          <w:rFonts w:ascii="Century Gothic" w:hAnsi="Century Gothic" w:cs="Arial"/>
        </w:rPr>
      </w:pPr>
      <w:r w:rsidRPr="009D4B8F">
        <w:rPr>
          <w:rFonts w:ascii="Century Gothic" w:hAnsi="Century Gothic"/>
        </w:rPr>
        <w:t>Principals should consult with parents about the intention of the travel and in the case of family holidays encourage parents to take holidays with their child during school vacation periods.</w:t>
      </w:r>
    </w:p>
    <w:p w:rsidR="00970A49" w:rsidRPr="004D3D40" w:rsidRDefault="00970A49" w:rsidP="00970A49">
      <w:pPr>
        <w:pStyle w:val="Default"/>
        <w:numPr>
          <w:ilvl w:val="0"/>
          <w:numId w:val="42"/>
        </w:numPr>
        <w:rPr>
          <w:rFonts w:ascii="Century Gothic" w:hAnsi="Century Gothic"/>
          <w:sz w:val="20"/>
          <w:szCs w:val="20"/>
        </w:rPr>
      </w:pPr>
      <w:r w:rsidRPr="009D4B8F">
        <w:rPr>
          <w:rFonts w:ascii="Century Gothic" w:hAnsi="Century Gothic"/>
          <w:sz w:val="20"/>
          <w:szCs w:val="20"/>
        </w:rPr>
        <w:t xml:space="preserve">Where a principal considers that the travel is appropriate during school term, the principal should issue the parent with an Application for Extended Leave – Travel for completion and inform the parent that if the application is accepted, the absences will be recorded as “L” – Leave. </w:t>
      </w:r>
    </w:p>
    <w:p w:rsidR="00970A49" w:rsidRPr="009D4B8F" w:rsidRDefault="00970A49" w:rsidP="00970A49">
      <w:pPr>
        <w:pStyle w:val="BlockText"/>
        <w:numPr>
          <w:ilvl w:val="0"/>
          <w:numId w:val="42"/>
        </w:numPr>
        <w:ind w:right="0"/>
        <w:jc w:val="both"/>
        <w:rPr>
          <w:rFonts w:ascii="Century Gothic" w:hAnsi="Century Gothic" w:cs="Arial"/>
        </w:rPr>
      </w:pPr>
      <w:r w:rsidRPr="009D4B8F">
        <w:rPr>
          <w:rFonts w:ascii="Century Gothic" w:hAnsi="Century Gothic"/>
        </w:rPr>
        <w:t>Principals should request travel documentation, such as travel itinerary or e-ticket, and ensure this is attached to the application.</w:t>
      </w:r>
    </w:p>
    <w:p w:rsidR="00970A49" w:rsidRPr="009D4B8F" w:rsidRDefault="00970A49" w:rsidP="00970A49">
      <w:pPr>
        <w:pStyle w:val="Default"/>
        <w:numPr>
          <w:ilvl w:val="0"/>
          <w:numId w:val="42"/>
        </w:numPr>
        <w:rPr>
          <w:rFonts w:ascii="Century Gothic" w:hAnsi="Century Gothic"/>
          <w:sz w:val="20"/>
          <w:szCs w:val="20"/>
        </w:rPr>
      </w:pPr>
      <w:r w:rsidRPr="009D4B8F">
        <w:rPr>
          <w:rFonts w:ascii="Century Gothic" w:hAnsi="Century Gothic"/>
          <w:sz w:val="20"/>
          <w:szCs w:val="20"/>
        </w:rPr>
        <w:t xml:space="preserve">Principals should ensure that parents are assisted with the completion of the application and provide a translation service if required. </w:t>
      </w:r>
    </w:p>
    <w:p w:rsidR="00970A49" w:rsidRPr="009D4B8F" w:rsidRDefault="00970A49" w:rsidP="00970A49">
      <w:pPr>
        <w:pStyle w:val="Default"/>
        <w:ind w:left="720"/>
        <w:rPr>
          <w:rFonts w:ascii="Century Gothic" w:hAnsi="Century Gothic"/>
          <w:sz w:val="20"/>
          <w:szCs w:val="20"/>
        </w:rPr>
      </w:pPr>
    </w:p>
    <w:p w:rsidR="00970A49" w:rsidRPr="009D4B8F" w:rsidRDefault="00970A49" w:rsidP="00970A49">
      <w:pPr>
        <w:pStyle w:val="Default"/>
        <w:numPr>
          <w:ilvl w:val="0"/>
          <w:numId w:val="42"/>
        </w:numPr>
        <w:rPr>
          <w:rFonts w:ascii="Century Gothic" w:hAnsi="Century Gothic"/>
          <w:color w:val="0000FF"/>
          <w:sz w:val="20"/>
          <w:szCs w:val="20"/>
        </w:rPr>
      </w:pPr>
      <w:r w:rsidRPr="009D4B8F">
        <w:rPr>
          <w:rFonts w:ascii="Century Gothic" w:hAnsi="Century Gothic"/>
          <w:sz w:val="20"/>
          <w:szCs w:val="20"/>
        </w:rPr>
        <w:t>When travels period exceeds one school term access to Distance Education must be considered. Refer to</w:t>
      </w:r>
      <w:r w:rsidRPr="009D4B8F">
        <w:rPr>
          <w:rFonts w:ascii="Century Gothic" w:hAnsi="Century Gothic"/>
          <w:color w:val="auto"/>
          <w:sz w:val="20"/>
          <w:szCs w:val="20"/>
        </w:rPr>
        <w:t xml:space="preserve"> </w:t>
      </w:r>
      <w:r w:rsidRPr="009D4B8F">
        <w:rPr>
          <w:rFonts w:ascii="Century Gothic" w:hAnsi="Century Gothic"/>
          <w:i/>
          <w:iCs/>
          <w:color w:val="auto"/>
          <w:sz w:val="20"/>
          <w:szCs w:val="20"/>
        </w:rPr>
        <w:t>Distance Education: Enrolment Procedures 2014</w:t>
      </w:r>
      <w:r w:rsidRPr="009D4B8F">
        <w:rPr>
          <w:rFonts w:ascii="Century Gothic" w:hAnsi="Century Gothic"/>
          <w:i/>
          <w:iCs/>
          <w:color w:val="0000FF"/>
          <w:sz w:val="20"/>
          <w:szCs w:val="20"/>
        </w:rPr>
        <w:t xml:space="preserve"> </w:t>
      </w:r>
    </w:p>
    <w:p w:rsidR="00970A49" w:rsidRPr="009D4B8F" w:rsidRDefault="00970A49" w:rsidP="00970A49">
      <w:pPr>
        <w:pStyle w:val="Default"/>
        <w:rPr>
          <w:rFonts w:ascii="Century Gothic" w:hAnsi="Century Gothic"/>
          <w:color w:val="0000FF"/>
          <w:sz w:val="20"/>
          <w:szCs w:val="20"/>
        </w:rPr>
      </w:pPr>
    </w:p>
    <w:p w:rsidR="00970A49" w:rsidRPr="009D4B8F" w:rsidRDefault="00970A49" w:rsidP="00970A49">
      <w:pPr>
        <w:pStyle w:val="Default"/>
        <w:numPr>
          <w:ilvl w:val="0"/>
          <w:numId w:val="42"/>
        </w:numPr>
        <w:rPr>
          <w:rFonts w:ascii="Century Gothic" w:hAnsi="Century Gothic"/>
          <w:sz w:val="20"/>
          <w:szCs w:val="20"/>
        </w:rPr>
      </w:pPr>
      <w:r w:rsidRPr="009D4B8F">
        <w:rPr>
          <w:rFonts w:ascii="Century Gothic" w:hAnsi="Century Gothic"/>
          <w:sz w:val="20"/>
          <w:szCs w:val="20"/>
        </w:rPr>
        <w:t xml:space="preserve">Principals may decline to accept a parent’s Application for Extended Leave – Travel. In this case the parent must be advised in writing. Refer to example letter – Declining an Application for a Certificate of Extended Leave – Travel. </w:t>
      </w:r>
    </w:p>
    <w:p w:rsidR="00970A49" w:rsidRPr="009D4B8F" w:rsidRDefault="00970A49" w:rsidP="00970A49">
      <w:pPr>
        <w:pStyle w:val="Default"/>
        <w:ind w:left="720"/>
        <w:rPr>
          <w:rFonts w:ascii="Century Gothic" w:hAnsi="Century Gothic"/>
          <w:sz w:val="20"/>
          <w:szCs w:val="20"/>
        </w:rPr>
      </w:pPr>
    </w:p>
    <w:p w:rsidR="00970A49" w:rsidRPr="009D4B8F" w:rsidRDefault="00970A49" w:rsidP="00970A49">
      <w:pPr>
        <w:pStyle w:val="Default"/>
        <w:numPr>
          <w:ilvl w:val="0"/>
          <w:numId w:val="42"/>
        </w:numPr>
        <w:rPr>
          <w:rFonts w:ascii="Century Gothic" w:hAnsi="Century Gothic"/>
          <w:sz w:val="20"/>
          <w:szCs w:val="20"/>
        </w:rPr>
      </w:pPr>
      <w:r w:rsidRPr="009D4B8F">
        <w:rPr>
          <w:rFonts w:ascii="Century Gothic" w:hAnsi="Century Gothic"/>
          <w:sz w:val="20"/>
          <w:szCs w:val="20"/>
        </w:rPr>
        <w:t xml:space="preserve">If a student or students do not return on the date specified, the principal must ensure the parents are contacted to establish the whereabouts of the student. If contact is not established then the principal should follow processes associated with an Application for Home School Liaison Program support. </w:t>
      </w:r>
    </w:p>
    <w:p w:rsidR="00970A49" w:rsidRPr="009D4B8F" w:rsidRDefault="00970A49" w:rsidP="00970A49">
      <w:pPr>
        <w:pStyle w:val="Default"/>
        <w:rPr>
          <w:rFonts w:ascii="Century Gothic" w:hAnsi="Century Gothic"/>
          <w:sz w:val="20"/>
          <w:szCs w:val="20"/>
        </w:rPr>
      </w:pPr>
    </w:p>
    <w:p w:rsidR="00970A49" w:rsidRPr="009D4B8F" w:rsidRDefault="00970A49" w:rsidP="00970A49">
      <w:pPr>
        <w:pStyle w:val="Default"/>
        <w:numPr>
          <w:ilvl w:val="0"/>
          <w:numId w:val="42"/>
        </w:numPr>
        <w:rPr>
          <w:rFonts w:ascii="Century Gothic" w:hAnsi="Century Gothic"/>
          <w:sz w:val="20"/>
          <w:szCs w:val="20"/>
        </w:rPr>
      </w:pPr>
      <w:r w:rsidRPr="009D4B8F">
        <w:rPr>
          <w:rFonts w:ascii="Century Gothic" w:hAnsi="Century Gothic"/>
          <w:sz w:val="20"/>
          <w:szCs w:val="20"/>
        </w:rPr>
        <w:t xml:space="preserve">On accepting a parent’s Application a Certificate of Extended Leave - Travel must be issued. The original certificate is provided to the parent and a copy of the certificate placed in each student’s record. </w:t>
      </w:r>
    </w:p>
    <w:p w:rsidR="00970A49" w:rsidRPr="009D4B8F" w:rsidRDefault="00970A49" w:rsidP="00970A49">
      <w:pPr>
        <w:pStyle w:val="Default"/>
        <w:ind w:left="720"/>
        <w:rPr>
          <w:rFonts w:ascii="Century Gothic" w:hAnsi="Century Gothic"/>
          <w:sz w:val="20"/>
          <w:szCs w:val="20"/>
        </w:rPr>
      </w:pPr>
    </w:p>
    <w:p w:rsidR="00970A49" w:rsidRPr="00970A49" w:rsidRDefault="00970A49" w:rsidP="00970A49">
      <w:pPr>
        <w:pStyle w:val="BlockText"/>
        <w:numPr>
          <w:ilvl w:val="0"/>
          <w:numId w:val="42"/>
        </w:numPr>
        <w:spacing w:after="0"/>
        <w:ind w:right="0"/>
        <w:jc w:val="both"/>
        <w:rPr>
          <w:rFonts w:ascii="Century Gothic" w:hAnsi="Century Gothic" w:cs="Arial"/>
        </w:rPr>
      </w:pPr>
      <w:r w:rsidRPr="009D4B8F">
        <w:rPr>
          <w:rFonts w:ascii="Century Gothic" w:hAnsi="Century Gothic"/>
        </w:rPr>
        <w:t>An Application for Extended Leave form, Certificate of Extended Leave and example letter for declining an application are available in the appendices of this document. The application and certificate can be downloaded from the Department Website.</w:t>
      </w:r>
    </w:p>
    <w:p w:rsidR="00970A49" w:rsidRPr="009D4B8F" w:rsidRDefault="00970A49" w:rsidP="00970A49">
      <w:pPr>
        <w:pStyle w:val="BlockText"/>
        <w:spacing w:after="0"/>
        <w:ind w:right="0"/>
        <w:jc w:val="both"/>
        <w:rPr>
          <w:rFonts w:ascii="Century Gothic" w:hAnsi="Century Gothic" w:cs="Arial"/>
        </w:rPr>
      </w:pPr>
    </w:p>
    <w:p w:rsidR="00970A49" w:rsidRPr="005C3412" w:rsidRDefault="00970A49" w:rsidP="00970A49">
      <w:pPr>
        <w:pStyle w:val="Heading2"/>
        <w:shd w:val="clear" w:color="auto" w:fill="E6E6E6"/>
        <w:jc w:val="both"/>
        <w:rPr>
          <w:rFonts w:ascii="Century Gothic" w:hAnsi="Century Gothic"/>
          <w:bCs/>
        </w:rPr>
      </w:pPr>
      <w:r>
        <w:rPr>
          <w:rFonts w:ascii="Century Gothic" w:hAnsi="Century Gothic"/>
          <w:bCs/>
        </w:rPr>
        <w:t>Student Whereabouts Unknown</w:t>
      </w:r>
    </w:p>
    <w:p w:rsidR="00970A49" w:rsidRPr="00432787" w:rsidRDefault="00970A49" w:rsidP="00970A49">
      <w:pPr>
        <w:pStyle w:val="ListParagraph"/>
        <w:ind w:left="0"/>
        <w:rPr>
          <w:rFonts w:ascii="Century Gothic" w:hAnsi="Century Gothic"/>
          <w:sz w:val="20"/>
          <w:szCs w:val="20"/>
        </w:rPr>
      </w:pPr>
      <w:r w:rsidRPr="00432787">
        <w:rPr>
          <w:rFonts w:ascii="Century Gothic" w:hAnsi="Century Gothic"/>
          <w:sz w:val="20"/>
          <w:szCs w:val="20"/>
        </w:rPr>
        <w:t xml:space="preserve">Some students may not be attending school because they may have moved or enrolled elsewhere, and their parents have not notified the school. In some cases the student may not have enrolled in another school. Prior to the student’s name being removed from the Attendance Register a number of actions need to be confirmed by the principal. This process is managed using the Enrolment Registration Number system, using the Registration Status ‘Left – Destination Unknown’. </w:t>
      </w:r>
    </w:p>
    <w:p w:rsidR="00970A49" w:rsidRPr="00432787" w:rsidRDefault="00970A49" w:rsidP="00970A49">
      <w:pPr>
        <w:pStyle w:val="Default"/>
        <w:rPr>
          <w:rFonts w:ascii="Century Gothic" w:hAnsi="Century Gothic"/>
          <w:sz w:val="20"/>
          <w:szCs w:val="20"/>
        </w:rPr>
      </w:pPr>
    </w:p>
    <w:p w:rsidR="00970A49" w:rsidRPr="00432787" w:rsidRDefault="00970A49" w:rsidP="00970A49">
      <w:pPr>
        <w:pStyle w:val="Default"/>
        <w:numPr>
          <w:ilvl w:val="0"/>
          <w:numId w:val="47"/>
        </w:numPr>
        <w:rPr>
          <w:rFonts w:ascii="Century Gothic" w:hAnsi="Century Gothic"/>
          <w:sz w:val="20"/>
          <w:szCs w:val="20"/>
        </w:rPr>
      </w:pPr>
      <w:r w:rsidRPr="00432787">
        <w:rPr>
          <w:rFonts w:ascii="Century Gothic" w:hAnsi="Century Gothic"/>
          <w:sz w:val="20"/>
          <w:szCs w:val="20"/>
        </w:rPr>
        <w:t xml:space="preserve">Where the student is of compulsory school age and has been marked as ‘absent’ for periods exceeding a total of 10 consecutive school days, where the school is open for instruction, and is believed to have left the school, the school should: </w:t>
      </w:r>
    </w:p>
    <w:p w:rsidR="00970A49" w:rsidRPr="00432787" w:rsidRDefault="00970A49" w:rsidP="00970A49">
      <w:pPr>
        <w:pStyle w:val="Default"/>
        <w:ind w:left="709"/>
        <w:rPr>
          <w:rFonts w:ascii="Century Gothic" w:hAnsi="Century Gothic"/>
          <w:sz w:val="20"/>
          <w:szCs w:val="20"/>
        </w:rPr>
      </w:pPr>
      <w:r w:rsidRPr="00432787">
        <w:rPr>
          <w:rFonts w:ascii="Century Gothic" w:hAnsi="Century Gothic"/>
          <w:sz w:val="20"/>
          <w:szCs w:val="20"/>
        </w:rPr>
        <w:t xml:space="preserve">• contact the parent to seek an explanation </w:t>
      </w:r>
    </w:p>
    <w:p w:rsidR="00970A49" w:rsidRPr="00432787" w:rsidRDefault="00970A49" w:rsidP="00970A49">
      <w:pPr>
        <w:pStyle w:val="Default"/>
        <w:ind w:left="709"/>
        <w:rPr>
          <w:rFonts w:ascii="Century Gothic" w:hAnsi="Century Gothic"/>
          <w:sz w:val="20"/>
          <w:szCs w:val="20"/>
        </w:rPr>
      </w:pPr>
      <w:r w:rsidRPr="00432787">
        <w:rPr>
          <w:rFonts w:ascii="Century Gothic" w:hAnsi="Century Gothic"/>
          <w:sz w:val="20"/>
          <w:szCs w:val="20"/>
        </w:rPr>
        <w:t xml:space="preserve">• contact the emergency contact recorded for the child </w:t>
      </w:r>
    </w:p>
    <w:p w:rsidR="00970A49" w:rsidRPr="00432787" w:rsidRDefault="00970A49" w:rsidP="00970A49">
      <w:pPr>
        <w:pStyle w:val="Default"/>
        <w:ind w:left="851" w:hanging="142"/>
        <w:rPr>
          <w:rFonts w:ascii="Century Gothic" w:hAnsi="Century Gothic"/>
          <w:sz w:val="20"/>
          <w:szCs w:val="20"/>
        </w:rPr>
      </w:pPr>
      <w:r w:rsidRPr="00432787">
        <w:rPr>
          <w:rFonts w:ascii="Century Gothic" w:hAnsi="Century Gothic"/>
          <w:sz w:val="20"/>
          <w:szCs w:val="20"/>
        </w:rPr>
        <w:t xml:space="preserve">• investigate the student’s enrolment/registration status on Enrolment Registration Number records </w:t>
      </w:r>
    </w:p>
    <w:p w:rsidR="00970A49" w:rsidRDefault="00970A49" w:rsidP="00970A49">
      <w:pPr>
        <w:pStyle w:val="BlockText"/>
        <w:spacing w:after="0"/>
        <w:ind w:left="709" w:right="0"/>
        <w:rPr>
          <w:rFonts w:ascii="Century Gothic" w:hAnsi="Century Gothic"/>
        </w:rPr>
      </w:pPr>
      <w:proofErr w:type="gramStart"/>
      <w:r>
        <w:rPr>
          <w:rFonts w:ascii="Century Gothic" w:hAnsi="Century Gothic"/>
        </w:rPr>
        <w:t xml:space="preserve">• </w:t>
      </w:r>
      <w:r w:rsidRPr="00432787">
        <w:rPr>
          <w:rFonts w:ascii="Century Gothic" w:hAnsi="Century Gothic"/>
        </w:rPr>
        <w:t>contact government and non-government schools within a reasonable radius of any presumed new residential address.</w:t>
      </w:r>
      <w:proofErr w:type="gramEnd"/>
    </w:p>
    <w:p w:rsidR="00970A49" w:rsidRPr="00432787" w:rsidRDefault="00970A49" w:rsidP="00970A49">
      <w:pPr>
        <w:pStyle w:val="BlockText"/>
        <w:spacing w:after="0"/>
        <w:ind w:left="709" w:right="0"/>
        <w:rPr>
          <w:rFonts w:ascii="Century Gothic" w:hAnsi="Century Gothic"/>
        </w:rPr>
      </w:pPr>
    </w:p>
    <w:p w:rsidR="00970A49" w:rsidRDefault="00970A49" w:rsidP="00970A49">
      <w:pPr>
        <w:pStyle w:val="BlockText"/>
        <w:numPr>
          <w:ilvl w:val="0"/>
          <w:numId w:val="46"/>
        </w:numPr>
        <w:ind w:right="0"/>
        <w:jc w:val="both"/>
        <w:rPr>
          <w:rFonts w:ascii="Century Gothic" w:hAnsi="Century Gothic"/>
        </w:rPr>
      </w:pPr>
      <w:r w:rsidRPr="00432787">
        <w:rPr>
          <w:rFonts w:ascii="Century Gothic" w:hAnsi="Century Gothic"/>
        </w:rPr>
        <w:t xml:space="preserve">Where the school is unable to determine the location of a student following its investigation, the school should submit an Application for Home School Liaison Program support. The Home School Liaison Officer (HSLO) will investigate the matter. </w:t>
      </w:r>
    </w:p>
    <w:p w:rsidR="00970A49" w:rsidRPr="004D3D40" w:rsidRDefault="00970A49" w:rsidP="00970A49">
      <w:pPr>
        <w:pStyle w:val="Default"/>
        <w:numPr>
          <w:ilvl w:val="0"/>
          <w:numId w:val="46"/>
        </w:numPr>
        <w:rPr>
          <w:rFonts w:ascii="Century Gothic" w:hAnsi="Century Gothic"/>
          <w:sz w:val="20"/>
          <w:szCs w:val="20"/>
        </w:rPr>
      </w:pPr>
      <w:proofErr w:type="gramStart"/>
      <w:r w:rsidRPr="005D5015">
        <w:rPr>
          <w:rFonts w:ascii="Century Gothic" w:hAnsi="Century Gothic"/>
          <w:sz w:val="20"/>
          <w:szCs w:val="20"/>
        </w:rPr>
        <w:t>any</w:t>
      </w:r>
      <w:proofErr w:type="gramEnd"/>
      <w:r w:rsidRPr="005D5015">
        <w:rPr>
          <w:rFonts w:ascii="Century Gothic" w:hAnsi="Century Gothic"/>
          <w:sz w:val="20"/>
          <w:szCs w:val="20"/>
        </w:rPr>
        <w:t xml:space="preserve"> risk of significant harm issues including educational neglect will be reported t</w:t>
      </w:r>
      <w:r>
        <w:rPr>
          <w:rFonts w:ascii="Century Gothic" w:hAnsi="Century Gothic"/>
          <w:sz w:val="20"/>
          <w:szCs w:val="20"/>
        </w:rPr>
        <w:t>o the Child Protection Helpline.</w:t>
      </w:r>
    </w:p>
    <w:p w:rsidR="00970A49" w:rsidRPr="00B14B9B" w:rsidRDefault="00970A49" w:rsidP="00970A49">
      <w:pPr>
        <w:pStyle w:val="BlockText"/>
        <w:numPr>
          <w:ilvl w:val="0"/>
          <w:numId w:val="46"/>
        </w:numPr>
        <w:ind w:right="0"/>
        <w:jc w:val="both"/>
        <w:rPr>
          <w:rFonts w:ascii="Century Gothic" w:hAnsi="Century Gothic"/>
        </w:rPr>
      </w:pPr>
      <w:r w:rsidRPr="005D5015">
        <w:rPr>
          <w:rFonts w:ascii="Century Gothic" w:hAnsi="Century Gothic"/>
        </w:rPr>
        <w:t>where the family or student is missing (or their destination is unknown) and there may be concerns for their safety or wellbeing, a report is made within 24 hours to the Safety and Security Directorate to determine if the matter has been reported to the Police. Where no report is made the principal is to report the matter to their Local Police.</w:t>
      </w:r>
    </w:p>
    <w:p w:rsidR="00970A49" w:rsidRPr="005B5A3E" w:rsidRDefault="00970A49" w:rsidP="00970A49">
      <w:pPr>
        <w:pStyle w:val="Heading2"/>
        <w:shd w:val="clear" w:color="auto" w:fill="E6E6E6"/>
        <w:jc w:val="both"/>
        <w:rPr>
          <w:rFonts w:ascii="Century Gothic" w:hAnsi="Century Gothic"/>
          <w:bCs/>
        </w:rPr>
      </w:pPr>
      <w:r w:rsidRPr="005C3412">
        <w:rPr>
          <w:rFonts w:ascii="Century Gothic" w:hAnsi="Century Gothic"/>
          <w:bCs/>
        </w:rPr>
        <w:t>Some related resources</w:t>
      </w:r>
    </w:p>
    <w:p w:rsidR="00970A49" w:rsidRPr="005B5A3E" w:rsidRDefault="00970A49" w:rsidP="00970A49">
      <w:pPr>
        <w:pStyle w:val="BlockText"/>
        <w:rPr>
          <w:rFonts w:ascii="Century Gothic" w:hAnsi="Century Gothic" w:cs="Arial"/>
          <w:b/>
          <w:i/>
        </w:rPr>
      </w:pPr>
      <w:bookmarkStart w:id="2" w:name="_GoBack"/>
      <w:bookmarkEnd w:id="2"/>
    </w:p>
    <w:p w:rsidR="00C40CEB" w:rsidRPr="00C40CEB" w:rsidRDefault="00970A49" w:rsidP="00970A49">
      <w:pPr>
        <w:jc w:val="both"/>
        <w:rPr>
          <w:rFonts w:ascii="Arial" w:hAnsi="Arial" w:cs="Arial"/>
          <w:b/>
          <w:sz w:val="20"/>
          <w:u w:val="single"/>
        </w:rPr>
      </w:pPr>
      <w:r>
        <w:rPr>
          <w:noProof/>
        </w:rPr>
        <w:drawing>
          <wp:anchor distT="0" distB="0" distL="114300" distR="114300" simplePos="0" relativeHeight="251661312" behindDoc="0" locked="0" layoutInCell="1" allowOverlap="1" wp14:anchorId="08165700" wp14:editId="5C14525F">
            <wp:simplePos x="0" y="0"/>
            <wp:positionH relativeFrom="column">
              <wp:posOffset>257175</wp:posOffset>
            </wp:positionH>
            <wp:positionV relativeFrom="paragraph">
              <wp:posOffset>82550</wp:posOffset>
            </wp:positionV>
            <wp:extent cx="5908040" cy="4038600"/>
            <wp:effectExtent l="0" t="0" r="0" b="0"/>
            <wp:wrapSquare wrapText="right"/>
            <wp:docPr id="2" name="Picture 2" descr="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enda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8040" cy="4038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40CEB" w:rsidRPr="00C40CEB" w:rsidSect="00103ABC">
      <w:headerReference w:type="even" r:id="rId10"/>
      <w:headerReference w:type="default" r:id="rId11"/>
      <w:footerReference w:type="default" r:id="rId12"/>
      <w:type w:val="continuous"/>
      <w:pgSz w:w="11907" w:h="16839" w:code="9"/>
      <w:pgMar w:top="397" w:right="851" w:bottom="851" w:left="851" w:header="216"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505" w:rsidRDefault="00253505">
      <w:r>
        <w:separator/>
      </w:r>
    </w:p>
  </w:endnote>
  <w:endnote w:type="continuationSeparator" w:id="0">
    <w:p w:rsidR="00253505" w:rsidRDefault="00253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echno Heavy-Normal">
    <w:altName w:val="Courier New"/>
    <w:charset w:val="00"/>
    <w:family w:val="auto"/>
    <w:pitch w:val="variable"/>
    <w:sig w:usb0="03000000" w:usb1="00000000" w:usb2="00000000" w:usb3="00000000" w:csb0="00000001" w:csb1="00000000"/>
  </w:font>
  <w:font w:name="Techno-Normal">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108" w:type="dxa"/>
      <w:tblLayout w:type="fixed"/>
      <w:tblLook w:val="0000" w:firstRow="0" w:lastRow="0" w:firstColumn="0" w:lastColumn="0" w:noHBand="0" w:noVBand="0"/>
    </w:tblPr>
    <w:tblGrid>
      <w:gridCol w:w="8847"/>
      <w:gridCol w:w="1359"/>
    </w:tblGrid>
    <w:tr w:rsidR="00333164">
      <w:tc>
        <w:tcPr>
          <w:tcW w:w="9180" w:type="dxa"/>
        </w:tcPr>
        <w:p w:rsidR="00333164" w:rsidRDefault="00333164" w:rsidP="003B40C6">
          <w:pPr>
            <w:pStyle w:val="Footer"/>
            <w:shd w:val="pct80" w:color="auto" w:fill="auto"/>
            <w:tabs>
              <w:tab w:val="clear" w:pos="4320"/>
              <w:tab w:val="clear" w:pos="8640"/>
            </w:tabs>
            <w:jc w:val="center"/>
            <w:rPr>
              <w:rFonts w:ascii="Arial" w:hAnsi="Arial"/>
            </w:rPr>
          </w:pPr>
          <w:r>
            <w:rPr>
              <w:rFonts w:ascii="Arial" w:hAnsi="Arial"/>
            </w:rPr>
            <w:t xml:space="preserve">Hayes Park Public School </w:t>
          </w:r>
        </w:p>
      </w:tc>
      <w:tc>
        <w:tcPr>
          <w:tcW w:w="1403" w:type="dxa"/>
        </w:tcPr>
        <w:p w:rsidR="00333164" w:rsidRPr="005E292A" w:rsidRDefault="00333164">
          <w:pPr>
            <w:pStyle w:val="Footer"/>
            <w:shd w:val="pct80" w:color="auto" w:fill="auto"/>
            <w:tabs>
              <w:tab w:val="clear" w:pos="4320"/>
              <w:tab w:val="clear" w:pos="8640"/>
            </w:tabs>
            <w:ind w:left="-108" w:right="161"/>
            <w:jc w:val="center"/>
            <w:rPr>
              <w:rFonts w:ascii="Arial" w:hAnsi="Arial"/>
              <w:sz w:val="20"/>
            </w:rPr>
          </w:pPr>
          <w:r w:rsidRPr="005E292A">
            <w:rPr>
              <w:rFonts w:ascii="Arial" w:hAnsi="Arial"/>
              <w:sz w:val="20"/>
            </w:rPr>
            <w:fldChar w:fldCharType="begin"/>
          </w:r>
          <w:r w:rsidRPr="005E292A">
            <w:rPr>
              <w:rFonts w:ascii="Arial" w:hAnsi="Arial"/>
              <w:sz w:val="20"/>
            </w:rPr>
            <w:instrText xml:space="preserve"> DATE \@ "d/M/yyyy" </w:instrText>
          </w:r>
          <w:r w:rsidRPr="005E292A">
            <w:rPr>
              <w:rFonts w:ascii="Arial" w:hAnsi="Arial"/>
              <w:sz w:val="20"/>
            </w:rPr>
            <w:fldChar w:fldCharType="separate"/>
          </w:r>
          <w:r w:rsidR="007557AD">
            <w:rPr>
              <w:rFonts w:ascii="Arial" w:hAnsi="Arial"/>
              <w:noProof/>
              <w:sz w:val="20"/>
            </w:rPr>
            <w:t>20/12/2016</w:t>
          </w:r>
          <w:r w:rsidRPr="005E292A">
            <w:rPr>
              <w:rFonts w:ascii="Arial" w:hAnsi="Arial"/>
              <w:sz w:val="20"/>
            </w:rPr>
            <w:fldChar w:fldCharType="end"/>
          </w:r>
        </w:p>
      </w:tc>
    </w:tr>
  </w:tbl>
  <w:p w:rsidR="00333164" w:rsidRDefault="00333164">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505" w:rsidRDefault="00253505">
      <w:r>
        <w:separator/>
      </w:r>
    </w:p>
  </w:footnote>
  <w:footnote w:type="continuationSeparator" w:id="0">
    <w:p w:rsidR="00253505" w:rsidRDefault="00253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64" w:rsidRDefault="003331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3164" w:rsidRDefault="0033316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64" w:rsidRDefault="00333164" w:rsidP="004A3ACE">
    <w:pPr>
      <w:pStyle w:val="Header"/>
      <w:framePr w:wrap="notBeside" w:vAnchor="text" w:hAnchor="page" w:x="10882" w:y="329"/>
      <w:rPr>
        <w:rStyle w:val="PageNumber"/>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970A49">
      <w:rPr>
        <w:rStyle w:val="PageNumber"/>
        <w:rFonts w:ascii="Arial" w:hAnsi="Arial"/>
        <w:noProof/>
      </w:rPr>
      <w:t>3</w:t>
    </w:r>
    <w:r>
      <w:rPr>
        <w:rStyle w:val="PageNumber"/>
        <w:rFonts w:ascii="Arial" w:hAnsi="Arial"/>
      </w:rPr>
      <w:fldChar w:fldCharType="end"/>
    </w:r>
  </w:p>
  <w:tbl>
    <w:tblPr>
      <w:tblW w:w="10213" w:type="dxa"/>
      <w:tblInd w:w="108" w:type="dxa"/>
      <w:tblLayout w:type="fixed"/>
      <w:tblLook w:val="0000" w:firstRow="0" w:lastRow="0" w:firstColumn="0" w:lastColumn="0" w:noHBand="0" w:noVBand="0"/>
    </w:tblPr>
    <w:tblGrid>
      <w:gridCol w:w="1562"/>
      <w:gridCol w:w="8651"/>
    </w:tblGrid>
    <w:tr w:rsidR="00333164" w:rsidTr="00E9337B">
      <w:trPr>
        <w:trHeight w:val="1741"/>
      </w:trPr>
      <w:tc>
        <w:tcPr>
          <w:tcW w:w="1562" w:type="dxa"/>
        </w:tcPr>
        <w:p w:rsidR="00333164" w:rsidRDefault="00333164">
          <w:pPr>
            <w:pStyle w:val="Header"/>
            <w:tabs>
              <w:tab w:val="clear" w:pos="4320"/>
              <w:tab w:val="clear" w:pos="8640"/>
            </w:tabs>
            <w:rPr>
              <w:rFonts w:ascii="Arial" w:hAnsi="Arial"/>
              <w:sz w:val="16"/>
              <w:szCs w:val="48"/>
              <w:lang w:val="en-US"/>
            </w:rPr>
          </w:pPr>
        </w:p>
        <w:p w:rsidR="00333164" w:rsidRDefault="00333164">
          <w:pPr>
            <w:pStyle w:val="Header"/>
            <w:tabs>
              <w:tab w:val="clear" w:pos="4320"/>
              <w:tab w:val="clear" w:pos="8640"/>
            </w:tabs>
            <w:rPr>
              <w:rFonts w:ascii="Arial" w:hAnsi="Arial"/>
              <w:sz w:val="16"/>
              <w:szCs w:val="48"/>
              <w:lang w:val="en-US"/>
            </w:rPr>
          </w:pPr>
        </w:p>
        <w:p w:rsidR="00333164" w:rsidRPr="004513F8" w:rsidRDefault="00333164">
          <w:pPr>
            <w:pStyle w:val="Header"/>
            <w:tabs>
              <w:tab w:val="clear" w:pos="4320"/>
              <w:tab w:val="clear" w:pos="8640"/>
            </w:tabs>
            <w:rPr>
              <w:rFonts w:ascii="Arial" w:hAnsi="Arial"/>
              <w:sz w:val="16"/>
              <w:szCs w:val="48"/>
              <w:lang w:val="en-US"/>
            </w:rPr>
          </w:pPr>
          <w:r>
            <w:rPr>
              <w:rFonts w:ascii="Arial" w:hAnsi="Arial"/>
              <w:noProof/>
              <w:sz w:val="16"/>
              <w:szCs w:val="48"/>
            </w:rPr>
            <w:drawing>
              <wp:anchor distT="0" distB="0" distL="114300" distR="114300" simplePos="0" relativeHeight="251658240" behindDoc="1" locked="0" layoutInCell="1" allowOverlap="1" wp14:anchorId="148C292F" wp14:editId="6014AEF0">
                <wp:simplePos x="0" y="0"/>
                <wp:positionH relativeFrom="column">
                  <wp:posOffset>635</wp:posOffset>
                </wp:positionH>
                <wp:positionV relativeFrom="paragraph">
                  <wp:posOffset>0</wp:posOffset>
                </wp:positionV>
                <wp:extent cx="854710" cy="92202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yespark logo.png"/>
                        <pic:cNvPicPr/>
                      </pic:nvPicPr>
                      <pic:blipFill>
                        <a:blip r:embed="rId1">
                          <a:extLst>
                            <a:ext uri="{28A0092B-C50C-407E-A947-70E740481C1C}">
                              <a14:useLocalDpi xmlns:a14="http://schemas.microsoft.com/office/drawing/2010/main" val="0"/>
                            </a:ext>
                          </a:extLst>
                        </a:blip>
                        <a:stretch>
                          <a:fillRect/>
                        </a:stretch>
                      </pic:blipFill>
                      <pic:spPr>
                        <a:xfrm>
                          <a:off x="0" y="0"/>
                          <a:ext cx="854710" cy="922020"/>
                        </a:xfrm>
                        <a:prstGeom prst="rect">
                          <a:avLst/>
                        </a:prstGeom>
                      </pic:spPr>
                    </pic:pic>
                  </a:graphicData>
                </a:graphic>
                <wp14:sizeRelH relativeFrom="page">
                  <wp14:pctWidth>0</wp14:pctWidth>
                </wp14:sizeRelH>
                <wp14:sizeRelV relativeFrom="page">
                  <wp14:pctHeight>0</wp14:pctHeight>
                </wp14:sizeRelV>
              </wp:anchor>
            </w:drawing>
          </w:r>
        </w:p>
      </w:tc>
      <w:tc>
        <w:tcPr>
          <w:tcW w:w="8651" w:type="dxa"/>
        </w:tcPr>
        <w:p w:rsidR="00333164" w:rsidRPr="00EC7EF5" w:rsidRDefault="00333164">
          <w:pPr>
            <w:pStyle w:val="Heading1"/>
            <w:rPr>
              <w:rFonts w:ascii="Arial" w:hAnsi="Arial"/>
              <w:sz w:val="48"/>
              <w:szCs w:val="48"/>
            </w:rPr>
          </w:pPr>
        </w:p>
        <w:p w:rsidR="00333164" w:rsidRPr="00103ABC" w:rsidRDefault="00333164" w:rsidP="000A48B2">
          <w:pPr>
            <w:jc w:val="right"/>
            <w:rPr>
              <w:rFonts w:ascii="Arial" w:hAnsi="Arial" w:cs="Arial"/>
              <w:b/>
              <w:sz w:val="16"/>
              <w:szCs w:val="16"/>
            </w:rPr>
          </w:pPr>
        </w:p>
        <w:p w:rsidR="00333164" w:rsidRPr="00AA1F56" w:rsidRDefault="00970A49" w:rsidP="00AA1F56">
          <w:pPr>
            <w:spacing w:before="51" w:after="51" w:line="336" w:lineRule="atLeast"/>
            <w:ind w:left="720"/>
            <w:rPr>
              <w:rFonts w:ascii="Times New Roman" w:hAnsi="Times New Roman"/>
              <w:b/>
              <w:color w:val="333333"/>
              <w:sz w:val="48"/>
              <w:szCs w:val="48"/>
            </w:rPr>
          </w:pPr>
          <w:r>
            <w:rPr>
              <w:rFonts w:ascii="Arial" w:hAnsi="Arial" w:cs="Arial"/>
              <w:b/>
              <w:color w:val="333333"/>
              <w:sz w:val="48"/>
              <w:szCs w:val="48"/>
            </w:rPr>
            <w:t>Attendance</w:t>
          </w:r>
          <w:r w:rsidR="007557AD">
            <w:rPr>
              <w:rFonts w:ascii="Arial" w:hAnsi="Arial" w:cs="Arial"/>
              <w:b/>
              <w:color w:val="333333"/>
              <w:sz w:val="48"/>
              <w:szCs w:val="48"/>
            </w:rPr>
            <w:t xml:space="preserve"> Procedures</w:t>
          </w:r>
        </w:p>
        <w:p w:rsidR="00333164" w:rsidRPr="00103ABC" w:rsidRDefault="00333164" w:rsidP="000A48B2">
          <w:pPr>
            <w:jc w:val="right"/>
            <w:rPr>
              <w:rFonts w:ascii="Arial" w:hAnsi="Arial"/>
              <w:sz w:val="12"/>
              <w:szCs w:val="12"/>
            </w:rPr>
          </w:pPr>
        </w:p>
      </w:tc>
    </w:tr>
  </w:tbl>
  <w:p w:rsidR="00333164" w:rsidRDefault="00333164">
    <w:pPr>
      <w:pBdr>
        <w:bottom w:val="single" w:sz="6" w:space="1" w:color="auto"/>
      </w:pBdr>
      <w:jc w:val="both"/>
      <w:rPr>
        <w:rFonts w:ascii="Arial" w:hAnsi="Arial"/>
        <w:sz w:val="2"/>
        <w:lang w:val="en-US"/>
      </w:rPr>
    </w:pPr>
  </w:p>
  <w:p w:rsidR="00333164" w:rsidRDefault="00333164" w:rsidP="00E9337B">
    <w:pPr>
      <w:pStyle w:val="Header"/>
      <w:pBdr>
        <w:bottom w:val="single" w:sz="36" w:space="0" w:color="auto"/>
      </w:pBdr>
      <w:rPr>
        <w:rFonts w:ascii="Arial" w:hAns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3in;height:3in" o:bullet="t"/>
    </w:pict>
  </w:numPicBullet>
  <w:numPicBullet w:numPicBulletId="1">
    <w:pict>
      <v:shape id="_x0000_i1114" type="#_x0000_t75" style="width:3in;height:3in" o:bullet="t"/>
    </w:pict>
  </w:numPicBullet>
  <w:numPicBullet w:numPicBulletId="2">
    <w:pict>
      <v:shape id="_x0000_i1115" type="#_x0000_t75" style="width:3in;height:3in" o:bullet="t"/>
    </w:pict>
  </w:numPicBullet>
  <w:abstractNum w:abstractNumId="0">
    <w:nsid w:val="00F975B7"/>
    <w:multiLevelType w:val="hybridMultilevel"/>
    <w:tmpl w:val="7610D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572757"/>
    <w:multiLevelType w:val="hybridMultilevel"/>
    <w:tmpl w:val="F8B4C7FE"/>
    <w:lvl w:ilvl="0" w:tplc="A508C72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D584D"/>
    <w:multiLevelType w:val="hybridMultilevel"/>
    <w:tmpl w:val="A8007F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4A02D45"/>
    <w:multiLevelType w:val="hybridMultilevel"/>
    <w:tmpl w:val="E87ED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314E10"/>
    <w:multiLevelType w:val="hybridMultilevel"/>
    <w:tmpl w:val="E1168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CC3F1F"/>
    <w:multiLevelType w:val="multilevel"/>
    <w:tmpl w:val="9EF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294BE5"/>
    <w:multiLevelType w:val="hybridMultilevel"/>
    <w:tmpl w:val="C0028A52"/>
    <w:lvl w:ilvl="0" w:tplc="A31299B2">
      <w:start w:val="1"/>
      <w:numFmt w:val="bullet"/>
      <w:lvlText w:val=""/>
      <w:lvlJc w:val="left"/>
      <w:pPr>
        <w:ind w:left="170"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8D04FF"/>
    <w:multiLevelType w:val="hybridMultilevel"/>
    <w:tmpl w:val="C1F42624"/>
    <w:lvl w:ilvl="0" w:tplc="0C090001">
      <w:start w:val="1"/>
      <w:numFmt w:val="bullet"/>
      <w:pStyle w:val="ListBullet2"/>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2480B9D"/>
    <w:multiLevelType w:val="hybridMultilevel"/>
    <w:tmpl w:val="5D34F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947142"/>
    <w:multiLevelType w:val="hybridMultilevel"/>
    <w:tmpl w:val="7D6C1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D06C6D"/>
    <w:multiLevelType w:val="hybridMultilevel"/>
    <w:tmpl w:val="E6B69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F094CA2"/>
    <w:multiLevelType w:val="multilevel"/>
    <w:tmpl w:val="32EA94F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F5B220D"/>
    <w:multiLevelType w:val="hybridMultilevel"/>
    <w:tmpl w:val="26DAE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0C97507"/>
    <w:multiLevelType w:val="hybridMultilevel"/>
    <w:tmpl w:val="DAFCB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64F65B5"/>
    <w:multiLevelType w:val="hybridMultilevel"/>
    <w:tmpl w:val="6DA6DF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CCB2631"/>
    <w:multiLevelType w:val="hybridMultilevel"/>
    <w:tmpl w:val="1F8EF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F7D02CF"/>
    <w:multiLevelType w:val="hybridMultilevel"/>
    <w:tmpl w:val="FE76A4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1096F10"/>
    <w:multiLevelType w:val="hybridMultilevel"/>
    <w:tmpl w:val="F95C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7336F5"/>
    <w:multiLevelType w:val="hybridMultilevel"/>
    <w:tmpl w:val="F2F676BC"/>
    <w:lvl w:ilvl="0" w:tplc="4D7854E4">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AE765FBC">
      <w:start w:val="8"/>
      <w:numFmt w:val="bullet"/>
      <w:lvlText w:val="•"/>
      <w:lvlJc w:val="left"/>
      <w:pPr>
        <w:ind w:left="2160" w:hanging="360"/>
      </w:pPr>
      <w:rPr>
        <w:rFonts w:ascii="Arial" w:eastAsia="SimSun" w:hAnsi="Arial"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Myriad-Roman"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Myriad-Roman"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2621814"/>
    <w:multiLevelType w:val="hybridMultilevel"/>
    <w:tmpl w:val="79C28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2E7127A"/>
    <w:multiLevelType w:val="hybridMultilevel"/>
    <w:tmpl w:val="15F00F96"/>
    <w:lvl w:ilvl="0" w:tplc="A508C72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8D35FF"/>
    <w:multiLevelType w:val="hybridMultilevel"/>
    <w:tmpl w:val="63F059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8ED1E67"/>
    <w:multiLevelType w:val="hybridMultilevel"/>
    <w:tmpl w:val="1BA260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B057223"/>
    <w:multiLevelType w:val="hybridMultilevel"/>
    <w:tmpl w:val="D0083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CC0632E"/>
    <w:multiLevelType w:val="hybridMultilevel"/>
    <w:tmpl w:val="CF383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E1E4F4A"/>
    <w:multiLevelType w:val="hybridMultilevel"/>
    <w:tmpl w:val="01DA5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6AA2F54"/>
    <w:multiLevelType w:val="hybridMultilevel"/>
    <w:tmpl w:val="3CECB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7611F02"/>
    <w:multiLevelType w:val="hybridMultilevel"/>
    <w:tmpl w:val="8738E78E"/>
    <w:lvl w:ilvl="0" w:tplc="A508C72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D230B6"/>
    <w:multiLevelType w:val="hybridMultilevel"/>
    <w:tmpl w:val="CC36A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041093D"/>
    <w:multiLevelType w:val="hybridMultilevel"/>
    <w:tmpl w:val="5642A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1277EA4"/>
    <w:multiLevelType w:val="hybridMultilevel"/>
    <w:tmpl w:val="D4320BD8"/>
    <w:lvl w:ilvl="0" w:tplc="0C090001">
      <w:start w:val="1"/>
      <w:numFmt w:val="bullet"/>
      <w:lvlText w:val=""/>
      <w:lvlJc w:val="left"/>
      <w:pPr>
        <w:ind w:left="420" w:hanging="360"/>
      </w:pPr>
      <w:rPr>
        <w:rFonts w:ascii="Symbol" w:hAnsi="Symbo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1">
    <w:nsid w:val="5BEC35A7"/>
    <w:multiLevelType w:val="hybridMultilevel"/>
    <w:tmpl w:val="316A1F06"/>
    <w:lvl w:ilvl="0" w:tplc="5900CC70">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6E3386"/>
    <w:multiLevelType w:val="hybridMultilevel"/>
    <w:tmpl w:val="128CE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D53031A"/>
    <w:multiLevelType w:val="hybridMultilevel"/>
    <w:tmpl w:val="4B8CC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F7E278C"/>
    <w:multiLevelType w:val="hybridMultilevel"/>
    <w:tmpl w:val="9FD41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FDA7FE4"/>
    <w:multiLevelType w:val="hybridMultilevel"/>
    <w:tmpl w:val="667891B4"/>
    <w:lvl w:ilvl="0" w:tplc="0C090001">
      <w:start w:val="1"/>
      <w:numFmt w:val="bullet"/>
      <w:lvlText w:val=""/>
      <w:lvlJc w:val="left"/>
      <w:pPr>
        <w:ind w:left="1548" w:hanging="360"/>
      </w:pPr>
      <w:rPr>
        <w:rFonts w:ascii="Symbol" w:hAnsi="Symbol" w:hint="default"/>
      </w:rPr>
    </w:lvl>
    <w:lvl w:ilvl="1" w:tplc="0C090003" w:tentative="1">
      <w:start w:val="1"/>
      <w:numFmt w:val="bullet"/>
      <w:lvlText w:val="o"/>
      <w:lvlJc w:val="left"/>
      <w:pPr>
        <w:ind w:left="2268" w:hanging="360"/>
      </w:pPr>
      <w:rPr>
        <w:rFonts w:ascii="Courier New" w:hAnsi="Courier New" w:cs="Courier New" w:hint="default"/>
      </w:rPr>
    </w:lvl>
    <w:lvl w:ilvl="2" w:tplc="0C090005" w:tentative="1">
      <w:start w:val="1"/>
      <w:numFmt w:val="bullet"/>
      <w:lvlText w:val=""/>
      <w:lvlJc w:val="left"/>
      <w:pPr>
        <w:ind w:left="2988" w:hanging="360"/>
      </w:pPr>
      <w:rPr>
        <w:rFonts w:ascii="Wingdings" w:hAnsi="Wingdings" w:hint="default"/>
      </w:rPr>
    </w:lvl>
    <w:lvl w:ilvl="3" w:tplc="0C090001" w:tentative="1">
      <w:start w:val="1"/>
      <w:numFmt w:val="bullet"/>
      <w:lvlText w:val=""/>
      <w:lvlJc w:val="left"/>
      <w:pPr>
        <w:ind w:left="3708" w:hanging="360"/>
      </w:pPr>
      <w:rPr>
        <w:rFonts w:ascii="Symbol" w:hAnsi="Symbol" w:hint="default"/>
      </w:rPr>
    </w:lvl>
    <w:lvl w:ilvl="4" w:tplc="0C090003" w:tentative="1">
      <w:start w:val="1"/>
      <w:numFmt w:val="bullet"/>
      <w:lvlText w:val="o"/>
      <w:lvlJc w:val="left"/>
      <w:pPr>
        <w:ind w:left="4428" w:hanging="360"/>
      </w:pPr>
      <w:rPr>
        <w:rFonts w:ascii="Courier New" w:hAnsi="Courier New" w:cs="Courier New" w:hint="default"/>
      </w:rPr>
    </w:lvl>
    <w:lvl w:ilvl="5" w:tplc="0C090005" w:tentative="1">
      <w:start w:val="1"/>
      <w:numFmt w:val="bullet"/>
      <w:lvlText w:val=""/>
      <w:lvlJc w:val="left"/>
      <w:pPr>
        <w:ind w:left="5148" w:hanging="360"/>
      </w:pPr>
      <w:rPr>
        <w:rFonts w:ascii="Wingdings" w:hAnsi="Wingdings" w:hint="default"/>
      </w:rPr>
    </w:lvl>
    <w:lvl w:ilvl="6" w:tplc="0C090001" w:tentative="1">
      <w:start w:val="1"/>
      <w:numFmt w:val="bullet"/>
      <w:lvlText w:val=""/>
      <w:lvlJc w:val="left"/>
      <w:pPr>
        <w:ind w:left="5868" w:hanging="360"/>
      </w:pPr>
      <w:rPr>
        <w:rFonts w:ascii="Symbol" w:hAnsi="Symbol" w:hint="default"/>
      </w:rPr>
    </w:lvl>
    <w:lvl w:ilvl="7" w:tplc="0C090003" w:tentative="1">
      <w:start w:val="1"/>
      <w:numFmt w:val="bullet"/>
      <w:lvlText w:val="o"/>
      <w:lvlJc w:val="left"/>
      <w:pPr>
        <w:ind w:left="6588" w:hanging="360"/>
      </w:pPr>
      <w:rPr>
        <w:rFonts w:ascii="Courier New" w:hAnsi="Courier New" w:cs="Courier New" w:hint="default"/>
      </w:rPr>
    </w:lvl>
    <w:lvl w:ilvl="8" w:tplc="0C090005" w:tentative="1">
      <w:start w:val="1"/>
      <w:numFmt w:val="bullet"/>
      <w:lvlText w:val=""/>
      <w:lvlJc w:val="left"/>
      <w:pPr>
        <w:ind w:left="7308" w:hanging="360"/>
      </w:pPr>
      <w:rPr>
        <w:rFonts w:ascii="Wingdings" w:hAnsi="Wingdings" w:hint="default"/>
      </w:rPr>
    </w:lvl>
  </w:abstractNum>
  <w:abstractNum w:abstractNumId="36">
    <w:nsid w:val="63450FA3"/>
    <w:multiLevelType w:val="hybridMultilevel"/>
    <w:tmpl w:val="1CC4D1A2"/>
    <w:lvl w:ilvl="0" w:tplc="A508C72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BC3D87"/>
    <w:multiLevelType w:val="hybridMultilevel"/>
    <w:tmpl w:val="48C41AC8"/>
    <w:lvl w:ilvl="0" w:tplc="A508C72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61632C"/>
    <w:multiLevelType w:val="hybridMultilevel"/>
    <w:tmpl w:val="A9EC7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E33739B"/>
    <w:multiLevelType w:val="hybridMultilevel"/>
    <w:tmpl w:val="8E3898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0">
    <w:nsid w:val="706356BE"/>
    <w:multiLevelType w:val="multilevel"/>
    <w:tmpl w:val="E6C24ACC"/>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70BA6D88"/>
    <w:multiLevelType w:val="hybridMultilevel"/>
    <w:tmpl w:val="675E16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35D08E4"/>
    <w:multiLevelType w:val="hybridMultilevel"/>
    <w:tmpl w:val="A9A46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5580634"/>
    <w:multiLevelType w:val="hybridMultilevel"/>
    <w:tmpl w:val="E6C24ACC"/>
    <w:lvl w:ilvl="0" w:tplc="A508C720">
      <w:start w:val="1"/>
      <w:numFmt w:val="bullet"/>
      <w:lvlText w:val=""/>
      <w:lvlJc w:val="left"/>
      <w:pPr>
        <w:ind w:left="170" w:hanging="17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774F55"/>
    <w:multiLevelType w:val="multilevel"/>
    <w:tmpl w:val="82B8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B119E7"/>
    <w:multiLevelType w:val="hybridMultilevel"/>
    <w:tmpl w:val="E1ECB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7677A7"/>
    <w:multiLevelType w:val="multilevel"/>
    <w:tmpl w:val="44F4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22"/>
  </w:num>
  <w:num w:numId="4">
    <w:abstractNumId w:val="21"/>
  </w:num>
  <w:num w:numId="5">
    <w:abstractNumId w:val="41"/>
  </w:num>
  <w:num w:numId="6">
    <w:abstractNumId w:val="14"/>
  </w:num>
  <w:num w:numId="7">
    <w:abstractNumId w:val="16"/>
  </w:num>
  <w:num w:numId="8">
    <w:abstractNumId w:val="2"/>
  </w:num>
  <w:num w:numId="9">
    <w:abstractNumId w:val="1"/>
  </w:num>
  <w:num w:numId="10">
    <w:abstractNumId w:val="45"/>
  </w:num>
  <w:num w:numId="11">
    <w:abstractNumId w:val="20"/>
  </w:num>
  <w:num w:numId="12">
    <w:abstractNumId w:val="43"/>
  </w:num>
  <w:num w:numId="13">
    <w:abstractNumId w:val="27"/>
  </w:num>
  <w:num w:numId="14">
    <w:abstractNumId w:val="36"/>
  </w:num>
  <w:num w:numId="15">
    <w:abstractNumId w:val="37"/>
  </w:num>
  <w:num w:numId="16">
    <w:abstractNumId w:val="40"/>
  </w:num>
  <w:num w:numId="17">
    <w:abstractNumId w:val="6"/>
  </w:num>
  <w:num w:numId="18">
    <w:abstractNumId w:val="44"/>
  </w:num>
  <w:num w:numId="19">
    <w:abstractNumId w:val="11"/>
  </w:num>
  <w:num w:numId="20">
    <w:abstractNumId w:val="46"/>
  </w:num>
  <w:num w:numId="21">
    <w:abstractNumId w:val="5"/>
  </w:num>
  <w:num w:numId="22">
    <w:abstractNumId w:val="35"/>
  </w:num>
  <w:num w:numId="23">
    <w:abstractNumId w:val="15"/>
  </w:num>
  <w:num w:numId="24">
    <w:abstractNumId w:val="0"/>
  </w:num>
  <w:num w:numId="25">
    <w:abstractNumId w:val="24"/>
  </w:num>
  <w:num w:numId="26">
    <w:abstractNumId w:val="29"/>
  </w:num>
  <w:num w:numId="27">
    <w:abstractNumId w:val="39"/>
  </w:num>
  <w:num w:numId="28">
    <w:abstractNumId w:val="30"/>
  </w:num>
  <w:num w:numId="29">
    <w:abstractNumId w:val="34"/>
  </w:num>
  <w:num w:numId="30">
    <w:abstractNumId w:val="8"/>
  </w:num>
  <w:num w:numId="31">
    <w:abstractNumId w:val="4"/>
  </w:num>
  <w:num w:numId="32">
    <w:abstractNumId w:val="28"/>
  </w:num>
  <w:num w:numId="33">
    <w:abstractNumId w:val="3"/>
  </w:num>
  <w:num w:numId="34">
    <w:abstractNumId w:val="25"/>
  </w:num>
  <w:num w:numId="35">
    <w:abstractNumId w:val="19"/>
  </w:num>
  <w:num w:numId="36">
    <w:abstractNumId w:val="23"/>
  </w:num>
  <w:num w:numId="37">
    <w:abstractNumId w:val="33"/>
  </w:num>
  <w:num w:numId="38">
    <w:abstractNumId w:val="17"/>
  </w:num>
  <w:num w:numId="39">
    <w:abstractNumId w:val="31"/>
  </w:num>
  <w:num w:numId="40">
    <w:abstractNumId w:val="9"/>
  </w:num>
  <w:num w:numId="41">
    <w:abstractNumId w:val="42"/>
  </w:num>
  <w:num w:numId="42">
    <w:abstractNumId w:val="18"/>
  </w:num>
  <w:num w:numId="43">
    <w:abstractNumId w:val="13"/>
  </w:num>
  <w:num w:numId="44">
    <w:abstractNumId w:val="38"/>
  </w:num>
  <w:num w:numId="45">
    <w:abstractNumId w:val="32"/>
  </w:num>
  <w:num w:numId="46">
    <w:abstractNumId w:val="26"/>
  </w:num>
  <w:num w:numId="4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81"/>
    <w:rsid w:val="00032BAA"/>
    <w:rsid w:val="00035300"/>
    <w:rsid w:val="00036039"/>
    <w:rsid w:val="000904D3"/>
    <w:rsid w:val="000A4780"/>
    <w:rsid w:val="000A48B2"/>
    <w:rsid w:val="000B2AA9"/>
    <w:rsid w:val="000D0194"/>
    <w:rsid w:val="000D5C9C"/>
    <w:rsid w:val="000F3083"/>
    <w:rsid w:val="00102C79"/>
    <w:rsid w:val="00103ABC"/>
    <w:rsid w:val="001146D2"/>
    <w:rsid w:val="001229BC"/>
    <w:rsid w:val="0012616E"/>
    <w:rsid w:val="001430FB"/>
    <w:rsid w:val="00151C90"/>
    <w:rsid w:val="0015430A"/>
    <w:rsid w:val="00172018"/>
    <w:rsid w:val="0017732E"/>
    <w:rsid w:val="001855A0"/>
    <w:rsid w:val="001B0EE6"/>
    <w:rsid w:val="001B763B"/>
    <w:rsid w:val="001C7AE3"/>
    <w:rsid w:val="001E23E4"/>
    <w:rsid w:val="001E3D21"/>
    <w:rsid w:val="001F0A59"/>
    <w:rsid w:val="00223DD7"/>
    <w:rsid w:val="002270C9"/>
    <w:rsid w:val="0022773C"/>
    <w:rsid w:val="00241026"/>
    <w:rsid w:val="00253505"/>
    <w:rsid w:val="00253C54"/>
    <w:rsid w:val="002550B9"/>
    <w:rsid w:val="00272EC6"/>
    <w:rsid w:val="00281040"/>
    <w:rsid w:val="002B5E34"/>
    <w:rsid w:val="002B6173"/>
    <w:rsid w:val="002D18BC"/>
    <w:rsid w:val="002E03F5"/>
    <w:rsid w:val="002E7750"/>
    <w:rsid w:val="00303267"/>
    <w:rsid w:val="00305C34"/>
    <w:rsid w:val="00333164"/>
    <w:rsid w:val="003332FC"/>
    <w:rsid w:val="00344915"/>
    <w:rsid w:val="0036597B"/>
    <w:rsid w:val="003746FC"/>
    <w:rsid w:val="00383451"/>
    <w:rsid w:val="003903DF"/>
    <w:rsid w:val="00395A77"/>
    <w:rsid w:val="003A0C65"/>
    <w:rsid w:val="003A2EC1"/>
    <w:rsid w:val="003B40C6"/>
    <w:rsid w:val="003C5730"/>
    <w:rsid w:val="003D13D1"/>
    <w:rsid w:val="003D4209"/>
    <w:rsid w:val="003E025F"/>
    <w:rsid w:val="003E3C2D"/>
    <w:rsid w:val="003E4050"/>
    <w:rsid w:val="003F19D6"/>
    <w:rsid w:val="003F4C85"/>
    <w:rsid w:val="003F56AD"/>
    <w:rsid w:val="0040022A"/>
    <w:rsid w:val="00400454"/>
    <w:rsid w:val="00406352"/>
    <w:rsid w:val="00425665"/>
    <w:rsid w:val="00426579"/>
    <w:rsid w:val="00445366"/>
    <w:rsid w:val="00450EB9"/>
    <w:rsid w:val="004513F8"/>
    <w:rsid w:val="0045348E"/>
    <w:rsid w:val="004944CF"/>
    <w:rsid w:val="00497BC5"/>
    <w:rsid w:val="004A3ACE"/>
    <w:rsid w:val="004A6930"/>
    <w:rsid w:val="004B4CE1"/>
    <w:rsid w:val="004C683C"/>
    <w:rsid w:val="004D1093"/>
    <w:rsid w:val="004D41A8"/>
    <w:rsid w:val="004D7A44"/>
    <w:rsid w:val="004F082D"/>
    <w:rsid w:val="0052517D"/>
    <w:rsid w:val="00536FF8"/>
    <w:rsid w:val="005522D6"/>
    <w:rsid w:val="0056638A"/>
    <w:rsid w:val="005701C1"/>
    <w:rsid w:val="00570432"/>
    <w:rsid w:val="005743AC"/>
    <w:rsid w:val="00593429"/>
    <w:rsid w:val="005B0117"/>
    <w:rsid w:val="005B1DFE"/>
    <w:rsid w:val="005B68E4"/>
    <w:rsid w:val="005D5C7B"/>
    <w:rsid w:val="005E0514"/>
    <w:rsid w:val="005E0FB0"/>
    <w:rsid w:val="005E292A"/>
    <w:rsid w:val="006321A4"/>
    <w:rsid w:val="0065374E"/>
    <w:rsid w:val="006826D6"/>
    <w:rsid w:val="006A0F37"/>
    <w:rsid w:val="006B0380"/>
    <w:rsid w:val="006B04E5"/>
    <w:rsid w:val="006B174D"/>
    <w:rsid w:val="006B52F1"/>
    <w:rsid w:val="006C2AC1"/>
    <w:rsid w:val="006E1595"/>
    <w:rsid w:val="006E23F4"/>
    <w:rsid w:val="006F2C4A"/>
    <w:rsid w:val="00700FC3"/>
    <w:rsid w:val="007036C5"/>
    <w:rsid w:val="00716AA4"/>
    <w:rsid w:val="0073344A"/>
    <w:rsid w:val="00751503"/>
    <w:rsid w:val="007531C4"/>
    <w:rsid w:val="00754875"/>
    <w:rsid w:val="007557AD"/>
    <w:rsid w:val="00766462"/>
    <w:rsid w:val="00782AA0"/>
    <w:rsid w:val="007A11CF"/>
    <w:rsid w:val="007B0EDA"/>
    <w:rsid w:val="007B4D66"/>
    <w:rsid w:val="007C3BD1"/>
    <w:rsid w:val="007D700C"/>
    <w:rsid w:val="0080176C"/>
    <w:rsid w:val="00810DA6"/>
    <w:rsid w:val="00830A47"/>
    <w:rsid w:val="00835FCD"/>
    <w:rsid w:val="00846225"/>
    <w:rsid w:val="00854708"/>
    <w:rsid w:val="00856DBE"/>
    <w:rsid w:val="0086105E"/>
    <w:rsid w:val="008672AD"/>
    <w:rsid w:val="008A091D"/>
    <w:rsid w:val="008A60E5"/>
    <w:rsid w:val="008B07F9"/>
    <w:rsid w:val="008D022C"/>
    <w:rsid w:val="008E530F"/>
    <w:rsid w:val="00900479"/>
    <w:rsid w:val="00910702"/>
    <w:rsid w:val="0092651E"/>
    <w:rsid w:val="00930408"/>
    <w:rsid w:val="009518CC"/>
    <w:rsid w:val="009536A8"/>
    <w:rsid w:val="00955D9C"/>
    <w:rsid w:val="00970A49"/>
    <w:rsid w:val="009773C7"/>
    <w:rsid w:val="009A648D"/>
    <w:rsid w:val="009C0D9E"/>
    <w:rsid w:val="009C2EA7"/>
    <w:rsid w:val="009C35BE"/>
    <w:rsid w:val="009D500E"/>
    <w:rsid w:val="009F151C"/>
    <w:rsid w:val="00A0757F"/>
    <w:rsid w:val="00A4099B"/>
    <w:rsid w:val="00A51192"/>
    <w:rsid w:val="00A66ADE"/>
    <w:rsid w:val="00A84045"/>
    <w:rsid w:val="00A90CD6"/>
    <w:rsid w:val="00A90D3F"/>
    <w:rsid w:val="00A954B5"/>
    <w:rsid w:val="00A95D35"/>
    <w:rsid w:val="00AA070F"/>
    <w:rsid w:val="00AA1F56"/>
    <w:rsid w:val="00AA28C5"/>
    <w:rsid w:val="00AB740B"/>
    <w:rsid w:val="00AD40DD"/>
    <w:rsid w:val="00B24571"/>
    <w:rsid w:val="00B304B6"/>
    <w:rsid w:val="00B33811"/>
    <w:rsid w:val="00B35081"/>
    <w:rsid w:val="00B52265"/>
    <w:rsid w:val="00B541B4"/>
    <w:rsid w:val="00B7029B"/>
    <w:rsid w:val="00B712A2"/>
    <w:rsid w:val="00B7792E"/>
    <w:rsid w:val="00B83C9A"/>
    <w:rsid w:val="00BB510C"/>
    <w:rsid w:val="00BC030D"/>
    <w:rsid w:val="00BE4432"/>
    <w:rsid w:val="00C06B3D"/>
    <w:rsid w:val="00C23023"/>
    <w:rsid w:val="00C239C7"/>
    <w:rsid w:val="00C272ED"/>
    <w:rsid w:val="00C40CEB"/>
    <w:rsid w:val="00C419E1"/>
    <w:rsid w:val="00C82E64"/>
    <w:rsid w:val="00C87DA7"/>
    <w:rsid w:val="00C978AE"/>
    <w:rsid w:val="00CB1644"/>
    <w:rsid w:val="00CB4C48"/>
    <w:rsid w:val="00CC489F"/>
    <w:rsid w:val="00CC5E9F"/>
    <w:rsid w:val="00CD6559"/>
    <w:rsid w:val="00CE6E34"/>
    <w:rsid w:val="00CE7190"/>
    <w:rsid w:val="00CF3154"/>
    <w:rsid w:val="00CF6B18"/>
    <w:rsid w:val="00D06294"/>
    <w:rsid w:val="00D16935"/>
    <w:rsid w:val="00D21241"/>
    <w:rsid w:val="00D239F2"/>
    <w:rsid w:val="00D3060A"/>
    <w:rsid w:val="00D3153F"/>
    <w:rsid w:val="00D32732"/>
    <w:rsid w:val="00D50A46"/>
    <w:rsid w:val="00D51BFF"/>
    <w:rsid w:val="00D52A16"/>
    <w:rsid w:val="00D636D0"/>
    <w:rsid w:val="00D75B54"/>
    <w:rsid w:val="00D810BF"/>
    <w:rsid w:val="00D91576"/>
    <w:rsid w:val="00D926EA"/>
    <w:rsid w:val="00D96368"/>
    <w:rsid w:val="00D970AF"/>
    <w:rsid w:val="00DA3D3B"/>
    <w:rsid w:val="00DC1529"/>
    <w:rsid w:val="00DC2544"/>
    <w:rsid w:val="00DD7FD3"/>
    <w:rsid w:val="00DF6432"/>
    <w:rsid w:val="00E02740"/>
    <w:rsid w:val="00E1497E"/>
    <w:rsid w:val="00E27009"/>
    <w:rsid w:val="00E412F5"/>
    <w:rsid w:val="00E43239"/>
    <w:rsid w:val="00E52B15"/>
    <w:rsid w:val="00E63637"/>
    <w:rsid w:val="00E658F8"/>
    <w:rsid w:val="00E716F2"/>
    <w:rsid w:val="00E9337B"/>
    <w:rsid w:val="00EB7DA4"/>
    <w:rsid w:val="00EC5826"/>
    <w:rsid w:val="00EC7EF5"/>
    <w:rsid w:val="00EE077A"/>
    <w:rsid w:val="00EE13B4"/>
    <w:rsid w:val="00EE2101"/>
    <w:rsid w:val="00EE24EA"/>
    <w:rsid w:val="00EE27A7"/>
    <w:rsid w:val="00EF61EA"/>
    <w:rsid w:val="00EF6CBD"/>
    <w:rsid w:val="00F05CE7"/>
    <w:rsid w:val="00F106C9"/>
    <w:rsid w:val="00F115E1"/>
    <w:rsid w:val="00F118C3"/>
    <w:rsid w:val="00F14B46"/>
    <w:rsid w:val="00F53F2F"/>
    <w:rsid w:val="00F61BAF"/>
    <w:rsid w:val="00F63DD8"/>
    <w:rsid w:val="00F657F9"/>
    <w:rsid w:val="00F734D8"/>
    <w:rsid w:val="00F82283"/>
    <w:rsid w:val="00F95EC3"/>
    <w:rsid w:val="00FA7875"/>
    <w:rsid w:val="00FC7E20"/>
    <w:rsid w:val="00FD11E6"/>
    <w:rsid w:val="00FE0180"/>
    <w:rsid w:val="00FE1C71"/>
    <w:rsid w:val="00FF6FF8"/>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12A2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2"/>
        <w:szCs w:val="22"/>
        <w:lang w:val="en-AU" w:eastAsia="en-AU" w:bidi="ar-SA"/>
      </w:rPr>
    </w:rPrDefault>
    <w:pPrDefault/>
  </w:docDefaults>
  <w:latentStyles w:defLockedState="0" w:defUIPriority="0" w:defSemiHidden="0" w:defUnhideWhenUsed="0" w:defQFormat="0" w:count="267">
    <w:lsdException w:name="header" w:uiPriority="99"/>
    <w:lsdException w:name="List Paragraph" w:uiPriority="34" w:qFormat="1"/>
  </w:latentStyles>
  <w:style w:type="paragraph" w:default="1" w:styleId="Normal">
    <w:name w:val="Normal"/>
    <w:qFormat/>
    <w:rsid w:val="002550B9"/>
    <w:rPr>
      <w:sz w:val="24"/>
      <w:szCs w:val="20"/>
    </w:rPr>
  </w:style>
  <w:style w:type="paragraph" w:styleId="Heading1">
    <w:name w:val="heading 1"/>
    <w:basedOn w:val="Normal"/>
    <w:next w:val="Normal"/>
    <w:link w:val="Heading1Char"/>
    <w:uiPriority w:val="99"/>
    <w:qFormat/>
    <w:rsid w:val="002550B9"/>
    <w:pPr>
      <w:keepNext/>
      <w:ind w:right="360"/>
      <w:jc w:val="right"/>
      <w:outlineLvl w:val="0"/>
    </w:pPr>
    <w:rPr>
      <w:rFonts w:ascii="Techno Heavy-Normal" w:hAnsi="Techno Heavy-Normal"/>
      <w:sz w:val="60"/>
      <w:lang w:val="en-US"/>
    </w:rPr>
  </w:style>
  <w:style w:type="paragraph" w:styleId="Heading2">
    <w:name w:val="heading 2"/>
    <w:basedOn w:val="Normal"/>
    <w:next w:val="Normal"/>
    <w:link w:val="Heading2Char"/>
    <w:uiPriority w:val="99"/>
    <w:qFormat/>
    <w:rsid w:val="002550B9"/>
    <w:pPr>
      <w:keepNext/>
      <w:numPr>
        <w:ilvl w:val="12"/>
      </w:numPr>
      <w:ind w:left="283" w:hanging="283"/>
      <w:outlineLvl w:val="1"/>
    </w:pPr>
    <w:rPr>
      <w:rFonts w:ascii="Techno-Normal" w:hAnsi="Techno-Normal"/>
      <w:b/>
      <w:sz w:val="22"/>
    </w:rPr>
  </w:style>
  <w:style w:type="paragraph" w:styleId="Heading3">
    <w:name w:val="heading 3"/>
    <w:basedOn w:val="Normal"/>
    <w:next w:val="Normal"/>
    <w:link w:val="Heading3Char"/>
    <w:uiPriority w:val="99"/>
    <w:qFormat/>
    <w:rsid w:val="001B763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B763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104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8104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B763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B763B"/>
    <w:rPr>
      <w:rFonts w:ascii="Calibri" w:hAnsi="Calibri" w:cs="Times New Roman"/>
      <w:b/>
      <w:bCs/>
      <w:sz w:val="28"/>
      <w:szCs w:val="28"/>
    </w:rPr>
  </w:style>
  <w:style w:type="paragraph" w:styleId="Header">
    <w:name w:val="header"/>
    <w:basedOn w:val="Normal"/>
    <w:link w:val="HeaderChar"/>
    <w:uiPriority w:val="99"/>
    <w:rsid w:val="002550B9"/>
    <w:pPr>
      <w:tabs>
        <w:tab w:val="center" w:pos="4320"/>
        <w:tab w:val="right" w:pos="8640"/>
      </w:tabs>
    </w:pPr>
  </w:style>
  <w:style w:type="character" w:customStyle="1" w:styleId="HeaderChar">
    <w:name w:val="Header Char"/>
    <w:basedOn w:val="DefaultParagraphFont"/>
    <w:link w:val="Header"/>
    <w:uiPriority w:val="99"/>
    <w:locked/>
    <w:rsid w:val="00281040"/>
    <w:rPr>
      <w:rFonts w:cs="Times New Roman"/>
      <w:sz w:val="20"/>
      <w:szCs w:val="20"/>
    </w:rPr>
  </w:style>
  <w:style w:type="paragraph" w:styleId="Footer">
    <w:name w:val="footer"/>
    <w:basedOn w:val="Normal"/>
    <w:link w:val="FooterChar"/>
    <w:uiPriority w:val="99"/>
    <w:rsid w:val="002550B9"/>
    <w:pPr>
      <w:tabs>
        <w:tab w:val="center" w:pos="4320"/>
        <w:tab w:val="right" w:pos="8640"/>
      </w:tabs>
    </w:pPr>
  </w:style>
  <w:style w:type="character" w:customStyle="1" w:styleId="FooterChar">
    <w:name w:val="Footer Char"/>
    <w:basedOn w:val="DefaultParagraphFont"/>
    <w:link w:val="Footer"/>
    <w:uiPriority w:val="99"/>
    <w:semiHidden/>
    <w:locked/>
    <w:rsid w:val="00281040"/>
    <w:rPr>
      <w:rFonts w:cs="Times New Roman"/>
      <w:sz w:val="20"/>
      <w:szCs w:val="20"/>
    </w:rPr>
  </w:style>
  <w:style w:type="character" w:styleId="PageNumber">
    <w:name w:val="page number"/>
    <w:basedOn w:val="DefaultParagraphFont"/>
    <w:uiPriority w:val="99"/>
    <w:rsid w:val="002550B9"/>
    <w:rPr>
      <w:rFonts w:cs="Times New Roman"/>
    </w:rPr>
  </w:style>
  <w:style w:type="paragraph" w:styleId="BodyTextIndent">
    <w:name w:val="Body Text Indent"/>
    <w:basedOn w:val="Normal"/>
    <w:link w:val="BodyTextIndentChar"/>
    <w:uiPriority w:val="99"/>
    <w:rsid w:val="002550B9"/>
    <w:pPr>
      <w:numPr>
        <w:ilvl w:val="12"/>
      </w:numPr>
      <w:ind w:left="283" w:hanging="283"/>
      <w:jc w:val="both"/>
    </w:pPr>
    <w:rPr>
      <w:rFonts w:ascii="Techno-Normal" w:hAnsi="Techno-Normal"/>
      <w:sz w:val="22"/>
      <w:lang w:val="en-GB"/>
    </w:rPr>
  </w:style>
  <w:style w:type="character" w:customStyle="1" w:styleId="BodyTextIndentChar">
    <w:name w:val="Body Text Indent Char"/>
    <w:basedOn w:val="DefaultParagraphFont"/>
    <w:link w:val="BodyTextIndent"/>
    <w:uiPriority w:val="99"/>
    <w:semiHidden/>
    <w:locked/>
    <w:rsid w:val="00281040"/>
    <w:rPr>
      <w:rFonts w:cs="Times New Roman"/>
      <w:sz w:val="20"/>
      <w:szCs w:val="20"/>
    </w:rPr>
  </w:style>
  <w:style w:type="paragraph" w:styleId="BalloonText">
    <w:name w:val="Balloon Text"/>
    <w:basedOn w:val="Normal"/>
    <w:link w:val="BalloonTextChar"/>
    <w:uiPriority w:val="99"/>
    <w:rsid w:val="00F115E1"/>
    <w:rPr>
      <w:rFonts w:ascii="Tahoma" w:hAnsi="Tahoma" w:cs="Tahoma"/>
      <w:sz w:val="16"/>
      <w:szCs w:val="16"/>
    </w:rPr>
  </w:style>
  <w:style w:type="character" w:customStyle="1" w:styleId="BalloonTextChar">
    <w:name w:val="Balloon Text Char"/>
    <w:basedOn w:val="DefaultParagraphFont"/>
    <w:link w:val="BalloonText"/>
    <w:uiPriority w:val="99"/>
    <w:locked/>
    <w:rsid w:val="00F115E1"/>
    <w:rPr>
      <w:rFonts w:ascii="Tahoma" w:hAnsi="Tahoma" w:cs="Tahoma"/>
      <w:sz w:val="16"/>
      <w:szCs w:val="16"/>
    </w:rPr>
  </w:style>
  <w:style w:type="paragraph" w:styleId="ListParagraph">
    <w:name w:val="List Paragraph"/>
    <w:basedOn w:val="Normal"/>
    <w:uiPriority w:val="34"/>
    <w:qFormat/>
    <w:rsid w:val="00F115E1"/>
    <w:pPr>
      <w:spacing w:after="200" w:line="276" w:lineRule="auto"/>
      <w:ind w:left="720"/>
      <w:contextualSpacing/>
    </w:pPr>
    <w:rPr>
      <w:rFonts w:ascii="Calibri" w:hAnsi="Calibri"/>
      <w:sz w:val="22"/>
      <w:szCs w:val="22"/>
      <w:lang w:eastAsia="en-US"/>
    </w:rPr>
  </w:style>
  <w:style w:type="table" w:styleId="TableGrid">
    <w:name w:val="Table Grid"/>
    <w:basedOn w:val="TableNormal"/>
    <w:uiPriority w:val="99"/>
    <w:rsid w:val="00F115E1"/>
    <w:rPr>
      <w:rFonts w:ascii="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99"/>
    <w:qFormat/>
    <w:rsid w:val="00E716F2"/>
    <w:pPr>
      <w:ind w:left="-567" w:right="-58"/>
    </w:pPr>
    <w:rPr>
      <w:rFonts w:ascii="Arial" w:hAnsi="Arial"/>
      <w:b/>
      <w:bCs/>
      <w:sz w:val="28"/>
      <w:szCs w:val="28"/>
      <w:lang w:eastAsia="en-US"/>
    </w:rPr>
  </w:style>
  <w:style w:type="character" w:customStyle="1" w:styleId="SubtitleChar">
    <w:name w:val="Subtitle Char"/>
    <w:basedOn w:val="DefaultParagraphFont"/>
    <w:link w:val="Subtitle"/>
    <w:uiPriority w:val="99"/>
    <w:locked/>
    <w:rsid w:val="00E716F2"/>
    <w:rPr>
      <w:rFonts w:ascii="Arial" w:hAnsi="Arial" w:cs="Times New Roman"/>
      <w:b/>
      <w:bCs/>
      <w:sz w:val="28"/>
      <w:szCs w:val="28"/>
      <w:lang w:eastAsia="en-US"/>
    </w:rPr>
  </w:style>
  <w:style w:type="paragraph" w:styleId="ListBullet2">
    <w:name w:val="List Bullet 2"/>
    <w:basedOn w:val="Normal"/>
    <w:uiPriority w:val="99"/>
    <w:rsid w:val="00E716F2"/>
    <w:pPr>
      <w:numPr>
        <w:numId w:val="1"/>
      </w:numPr>
      <w:tabs>
        <w:tab w:val="num" w:pos="643"/>
      </w:tabs>
      <w:spacing w:after="200"/>
      <w:ind w:left="643"/>
      <w:contextualSpacing/>
    </w:pPr>
    <w:rPr>
      <w:rFonts w:ascii="Cambria" w:hAnsi="Cambria"/>
      <w:szCs w:val="24"/>
      <w:lang w:val="en-US" w:eastAsia="en-US"/>
    </w:rPr>
  </w:style>
  <w:style w:type="paragraph" w:customStyle="1" w:styleId="Default">
    <w:name w:val="Default"/>
    <w:rsid w:val="00CF6B18"/>
    <w:pPr>
      <w:autoSpaceDE w:val="0"/>
      <w:autoSpaceDN w:val="0"/>
      <w:adjustRightInd w:val="0"/>
    </w:pPr>
    <w:rPr>
      <w:rFonts w:ascii="Arial" w:hAnsi="Arial" w:cs="Arial"/>
      <w:color w:val="000000"/>
      <w:sz w:val="24"/>
      <w:szCs w:val="24"/>
    </w:rPr>
  </w:style>
  <w:style w:type="character" w:styleId="Hyperlink">
    <w:name w:val="Hyperlink"/>
    <w:basedOn w:val="DefaultParagraphFont"/>
    <w:unhideWhenUsed/>
    <w:rsid w:val="00EE24EA"/>
    <w:rPr>
      <w:color w:val="0000FF"/>
      <w:u w:val="single"/>
    </w:rPr>
  </w:style>
  <w:style w:type="paragraph" w:customStyle="1" w:styleId="23bodycopysubheading">
    <w:name w:val="2.3 body copy subheading"/>
    <w:qFormat/>
    <w:rsid w:val="00EE24EA"/>
    <w:pPr>
      <w:spacing w:after="80" w:line="260" w:lineRule="exact"/>
    </w:pPr>
    <w:rPr>
      <w:rFonts w:ascii="Arial" w:hAnsi="Arial" w:cs="Tahoma"/>
      <w:b/>
      <w:color w:val="394A59"/>
      <w:sz w:val="20"/>
      <w:szCs w:val="16"/>
    </w:rPr>
  </w:style>
  <w:style w:type="paragraph" w:customStyle="1" w:styleId="Char2">
    <w:name w:val="Char2"/>
    <w:basedOn w:val="Normal"/>
    <w:rsid w:val="00970A49"/>
    <w:pPr>
      <w:spacing w:after="160" w:line="240" w:lineRule="exact"/>
    </w:pPr>
    <w:rPr>
      <w:rFonts w:ascii="Verdana" w:hAnsi="Verdana"/>
      <w:sz w:val="20"/>
      <w:szCs w:val="24"/>
      <w:lang w:val="en-US" w:eastAsia="en-US"/>
    </w:rPr>
  </w:style>
  <w:style w:type="paragraph" w:styleId="BlockText">
    <w:name w:val="Block Text"/>
    <w:basedOn w:val="Normal"/>
    <w:rsid w:val="00970A49"/>
    <w:pPr>
      <w:suppressAutoHyphens/>
      <w:spacing w:after="280" w:line="300" w:lineRule="exact"/>
      <w:ind w:right="45"/>
    </w:pPr>
    <w:rPr>
      <w:rFonts w:ascii="Helvetica" w:eastAsia="Times" w:hAnsi="Helvetica"/>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2"/>
        <w:szCs w:val="22"/>
        <w:lang w:val="en-AU" w:eastAsia="en-AU" w:bidi="ar-SA"/>
      </w:rPr>
    </w:rPrDefault>
    <w:pPrDefault/>
  </w:docDefaults>
  <w:latentStyles w:defLockedState="0" w:defUIPriority="0" w:defSemiHidden="0" w:defUnhideWhenUsed="0" w:defQFormat="0" w:count="267">
    <w:lsdException w:name="header" w:uiPriority="99"/>
    <w:lsdException w:name="List Paragraph" w:uiPriority="34" w:qFormat="1"/>
  </w:latentStyles>
  <w:style w:type="paragraph" w:default="1" w:styleId="Normal">
    <w:name w:val="Normal"/>
    <w:qFormat/>
    <w:rsid w:val="002550B9"/>
    <w:rPr>
      <w:sz w:val="24"/>
      <w:szCs w:val="20"/>
    </w:rPr>
  </w:style>
  <w:style w:type="paragraph" w:styleId="Heading1">
    <w:name w:val="heading 1"/>
    <w:basedOn w:val="Normal"/>
    <w:next w:val="Normal"/>
    <w:link w:val="Heading1Char"/>
    <w:uiPriority w:val="99"/>
    <w:qFormat/>
    <w:rsid w:val="002550B9"/>
    <w:pPr>
      <w:keepNext/>
      <w:ind w:right="360"/>
      <w:jc w:val="right"/>
      <w:outlineLvl w:val="0"/>
    </w:pPr>
    <w:rPr>
      <w:rFonts w:ascii="Techno Heavy-Normal" w:hAnsi="Techno Heavy-Normal"/>
      <w:sz w:val="60"/>
      <w:lang w:val="en-US"/>
    </w:rPr>
  </w:style>
  <w:style w:type="paragraph" w:styleId="Heading2">
    <w:name w:val="heading 2"/>
    <w:basedOn w:val="Normal"/>
    <w:next w:val="Normal"/>
    <w:link w:val="Heading2Char"/>
    <w:uiPriority w:val="99"/>
    <w:qFormat/>
    <w:rsid w:val="002550B9"/>
    <w:pPr>
      <w:keepNext/>
      <w:numPr>
        <w:ilvl w:val="12"/>
      </w:numPr>
      <w:ind w:left="283" w:hanging="283"/>
      <w:outlineLvl w:val="1"/>
    </w:pPr>
    <w:rPr>
      <w:rFonts w:ascii="Techno-Normal" w:hAnsi="Techno-Normal"/>
      <w:b/>
      <w:sz w:val="22"/>
    </w:rPr>
  </w:style>
  <w:style w:type="paragraph" w:styleId="Heading3">
    <w:name w:val="heading 3"/>
    <w:basedOn w:val="Normal"/>
    <w:next w:val="Normal"/>
    <w:link w:val="Heading3Char"/>
    <w:uiPriority w:val="99"/>
    <w:qFormat/>
    <w:rsid w:val="001B763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B763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104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8104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B763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B763B"/>
    <w:rPr>
      <w:rFonts w:ascii="Calibri" w:hAnsi="Calibri" w:cs="Times New Roman"/>
      <w:b/>
      <w:bCs/>
      <w:sz w:val="28"/>
      <w:szCs w:val="28"/>
    </w:rPr>
  </w:style>
  <w:style w:type="paragraph" w:styleId="Header">
    <w:name w:val="header"/>
    <w:basedOn w:val="Normal"/>
    <w:link w:val="HeaderChar"/>
    <w:uiPriority w:val="99"/>
    <w:rsid w:val="002550B9"/>
    <w:pPr>
      <w:tabs>
        <w:tab w:val="center" w:pos="4320"/>
        <w:tab w:val="right" w:pos="8640"/>
      </w:tabs>
    </w:pPr>
  </w:style>
  <w:style w:type="character" w:customStyle="1" w:styleId="HeaderChar">
    <w:name w:val="Header Char"/>
    <w:basedOn w:val="DefaultParagraphFont"/>
    <w:link w:val="Header"/>
    <w:uiPriority w:val="99"/>
    <w:locked/>
    <w:rsid w:val="00281040"/>
    <w:rPr>
      <w:rFonts w:cs="Times New Roman"/>
      <w:sz w:val="20"/>
      <w:szCs w:val="20"/>
    </w:rPr>
  </w:style>
  <w:style w:type="paragraph" w:styleId="Footer">
    <w:name w:val="footer"/>
    <w:basedOn w:val="Normal"/>
    <w:link w:val="FooterChar"/>
    <w:uiPriority w:val="99"/>
    <w:rsid w:val="002550B9"/>
    <w:pPr>
      <w:tabs>
        <w:tab w:val="center" w:pos="4320"/>
        <w:tab w:val="right" w:pos="8640"/>
      </w:tabs>
    </w:pPr>
  </w:style>
  <w:style w:type="character" w:customStyle="1" w:styleId="FooterChar">
    <w:name w:val="Footer Char"/>
    <w:basedOn w:val="DefaultParagraphFont"/>
    <w:link w:val="Footer"/>
    <w:uiPriority w:val="99"/>
    <w:semiHidden/>
    <w:locked/>
    <w:rsid w:val="00281040"/>
    <w:rPr>
      <w:rFonts w:cs="Times New Roman"/>
      <w:sz w:val="20"/>
      <w:szCs w:val="20"/>
    </w:rPr>
  </w:style>
  <w:style w:type="character" w:styleId="PageNumber">
    <w:name w:val="page number"/>
    <w:basedOn w:val="DefaultParagraphFont"/>
    <w:uiPriority w:val="99"/>
    <w:rsid w:val="002550B9"/>
    <w:rPr>
      <w:rFonts w:cs="Times New Roman"/>
    </w:rPr>
  </w:style>
  <w:style w:type="paragraph" w:styleId="BodyTextIndent">
    <w:name w:val="Body Text Indent"/>
    <w:basedOn w:val="Normal"/>
    <w:link w:val="BodyTextIndentChar"/>
    <w:uiPriority w:val="99"/>
    <w:rsid w:val="002550B9"/>
    <w:pPr>
      <w:numPr>
        <w:ilvl w:val="12"/>
      </w:numPr>
      <w:ind w:left="283" w:hanging="283"/>
      <w:jc w:val="both"/>
    </w:pPr>
    <w:rPr>
      <w:rFonts w:ascii="Techno-Normal" w:hAnsi="Techno-Normal"/>
      <w:sz w:val="22"/>
      <w:lang w:val="en-GB"/>
    </w:rPr>
  </w:style>
  <w:style w:type="character" w:customStyle="1" w:styleId="BodyTextIndentChar">
    <w:name w:val="Body Text Indent Char"/>
    <w:basedOn w:val="DefaultParagraphFont"/>
    <w:link w:val="BodyTextIndent"/>
    <w:uiPriority w:val="99"/>
    <w:semiHidden/>
    <w:locked/>
    <w:rsid w:val="00281040"/>
    <w:rPr>
      <w:rFonts w:cs="Times New Roman"/>
      <w:sz w:val="20"/>
      <w:szCs w:val="20"/>
    </w:rPr>
  </w:style>
  <w:style w:type="paragraph" w:styleId="BalloonText">
    <w:name w:val="Balloon Text"/>
    <w:basedOn w:val="Normal"/>
    <w:link w:val="BalloonTextChar"/>
    <w:uiPriority w:val="99"/>
    <w:rsid w:val="00F115E1"/>
    <w:rPr>
      <w:rFonts w:ascii="Tahoma" w:hAnsi="Tahoma" w:cs="Tahoma"/>
      <w:sz w:val="16"/>
      <w:szCs w:val="16"/>
    </w:rPr>
  </w:style>
  <w:style w:type="character" w:customStyle="1" w:styleId="BalloonTextChar">
    <w:name w:val="Balloon Text Char"/>
    <w:basedOn w:val="DefaultParagraphFont"/>
    <w:link w:val="BalloonText"/>
    <w:uiPriority w:val="99"/>
    <w:locked/>
    <w:rsid w:val="00F115E1"/>
    <w:rPr>
      <w:rFonts w:ascii="Tahoma" w:hAnsi="Tahoma" w:cs="Tahoma"/>
      <w:sz w:val="16"/>
      <w:szCs w:val="16"/>
    </w:rPr>
  </w:style>
  <w:style w:type="paragraph" w:styleId="ListParagraph">
    <w:name w:val="List Paragraph"/>
    <w:basedOn w:val="Normal"/>
    <w:uiPriority w:val="34"/>
    <w:qFormat/>
    <w:rsid w:val="00F115E1"/>
    <w:pPr>
      <w:spacing w:after="200" w:line="276" w:lineRule="auto"/>
      <w:ind w:left="720"/>
      <w:contextualSpacing/>
    </w:pPr>
    <w:rPr>
      <w:rFonts w:ascii="Calibri" w:hAnsi="Calibri"/>
      <w:sz w:val="22"/>
      <w:szCs w:val="22"/>
      <w:lang w:eastAsia="en-US"/>
    </w:rPr>
  </w:style>
  <w:style w:type="table" w:styleId="TableGrid">
    <w:name w:val="Table Grid"/>
    <w:basedOn w:val="TableNormal"/>
    <w:uiPriority w:val="99"/>
    <w:rsid w:val="00F115E1"/>
    <w:rPr>
      <w:rFonts w:ascii="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99"/>
    <w:qFormat/>
    <w:rsid w:val="00E716F2"/>
    <w:pPr>
      <w:ind w:left="-567" w:right="-58"/>
    </w:pPr>
    <w:rPr>
      <w:rFonts w:ascii="Arial" w:hAnsi="Arial"/>
      <w:b/>
      <w:bCs/>
      <w:sz w:val="28"/>
      <w:szCs w:val="28"/>
      <w:lang w:eastAsia="en-US"/>
    </w:rPr>
  </w:style>
  <w:style w:type="character" w:customStyle="1" w:styleId="SubtitleChar">
    <w:name w:val="Subtitle Char"/>
    <w:basedOn w:val="DefaultParagraphFont"/>
    <w:link w:val="Subtitle"/>
    <w:uiPriority w:val="99"/>
    <w:locked/>
    <w:rsid w:val="00E716F2"/>
    <w:rPr>
      <w:rFonts w:ascii="Arial" w:hAnsi="Arial" w:cs="Times New Roman"/>
      <w:b/>
      <w:bCs/>
      <w:sz w:val="28"/>
      <w:szCs w:val="28"/>
      <w:lang w:eastAsia="en-US"/>
    </w:rPr>
  </w:style>
  <w:style w:type="paragraph" w:styleId="ListBullet2">
    <w:name w:val="List Bullet 2"/>
    <w:basedOn w:val="Normal"/>
    <w:uiPriority w:val="99"/>
    <w:rsid w:val="00E716F2"/>
    <w:pPr>
      <w:numPr>
        <w:numId w:val="1"/>
      </w:numPr>
      <w:tabs>
        <w:tab w:val="num" w:pos="643"/>
      </w:tabs>
      <w:spacing w:after="200"/>
      <w:ind w:left="643"/>
      <w:contextualSpacing/>
    </w:pPr>
    <w:rPr>
      <w:rFonts w:ascii="Cambria" w:hAnsi="Cambria"/>
      <w:szCs w:val="24"/>
      <w:lang w:val="en-US" w:eastAsia="en-US"/>
    </w:rPr>
  </w:style>
  <w:style w:type="paragraph" w:customStyle="1" w:styleId="Default">
    <w:name w:val="Default"/>
    <w:rsid w:val="00CF6B18"/>
    <w:pPr>
      <w:autoSpaceDE w:val="0"/>
      <w:autoSpaceDN w:val="0"/>
      <w:adjustRightInd w:val="0"/>
    </w:pPr>
    <w:rPr>
      <w:rFonts w:ascii="Arial" w:hAnsi="Arial" w:cs="Arial"/>
      <w:color w:val="000000"/>
      <w:sz w:val="24"/>
      <w:szCs w:val="24"/>
    </w:rPr>
  </w:style>
  <w:style w:type="character" w:styleId="Hyperlink">
    <w:name w:val="Hyperlink"/>
    <w:basedOn w:val="DefaultParagraphFont"/>
    <w:unhideWhenUsed/>
    <w:rsid w:val="00EE24EA"/>
    <w:rPr>
      <w:color w:val="0000FF"/>
      <w:u w:val="single"/>
    </w:rPr>
  </w:style>
  <w:style w:type="paragraph" w:customStyle="1" w:styleId="23bodycopysubheading">
    <w:name w:val="2.3 body copy subheading"/>
    <w:qFormat/>
    <w:rsid w:val="00EE24EA"/>
    <w:pPr>
      <w:spacing w:after="80" w:line="260" w:lineRule="exact"/>
    </w:pPr>
    <w:rPr>
      <w:rFonts w:ascii="Arial" w:hAnsi="Arial" w:cs="Tahoma"/>
      <w:b/>
      <w:color w:val="394A59"/>
      <w:sz w:val="20"/>
      <w:szCs w:val="16"/>
    </w:rPr>
  </w:style>
  <w:style w:type="paragraph" w:customStyle="1" w:styleId="Char2">
    <w:name w:val="Char2"/>
    <w:basedOn w:val="Normal"/>
    <w:rsid w:val="00970A49"/>
    <w:pPr>
      <w:spacing w:after="160" w:line="240" w:lineRule="exact"/>
    </w:pPr>
    <w:rPr>
      <w:rFonts w:ascii="Verdana" w:hAnsi="Verdana"/>
      <w:sz w:val="20"/>
      <w:szCs w:val="24"/>
      <w:lang w:val="en-US" w:eastAsia="en-US"/>
    </w:rPr>
  </w:style>
  <w:style w:type="paragraph" w:styleId="BlockText">
    <w:name w:val="Block Text"/>
    <w:basedOn w:val="Normal"/>
    <w:rsid w:val="00970A49"/>
    <w:pPr>
      <w:suppressAutoHyphens/>
      <w:spacing w:after="280" w:line="300" w:lineRule="exact"/>
      <w:ind w:right="45"/>
    </w:pPr>
    <w:rPr>
      <w:rFonts w:ascii="Helvetica" w:eastAsia="Times" w:hAnsi="Helvetica"/>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61">
      <w:marLeft w:val="0"/>
      <w:marRight w:val="0"/>
      <w:marTop w:val="0"/>
      <w:marBottom w:val="0"/>
      <w:divBdr>
        <w:top w:val="none" w:sz="0" w:space="0" w:color="auto"/>
        <w:left w:val="none" w:sz="0" w:space="0" w:color="auto"/>
        <w:bottom w:val="none" w:sz="0" w:space="0" w:color="auto"/>
        <w:right w:val="none" w:sz="0" w:space="0" w:color="auto"/>
      </w:divBdr>
    </w:div>
    <w:div w:id="21708824">
      <w:bodyDiv w:val="1"/>
      <w:marLeft w:val="0"/>
      <w:marRight w:val="0"/>
      <w:marTop w:val="0"/>
      <w:marBottom w:val="0"/>
      <w:divBdr>
        <w:top w:val="none" w:sz="0" w:space="0" w:color="auto"/>
        <w:left w:val="none" w:sz="0" w:space="0" w:color="auto"/>
        <w:bottom w:val="none" w:sz="0" w:space="0" w:color="auto"/>
        <w:right w:val="none" w:sz="0" w:space="0" w:color="auto"/>
      </w:divBdr>
      <w:divsChild>
        <w:div w:id="103422024">
          <w:marLeft w:val="0"/>
          <w:marRight w:val="0"/>
          <w:marTop w:val="0"/>
          <w:marBottom w:val="0"/>
          <w:divBdr>
            <w:top w:val="none" w:sz="0" w:space="0" w:color="auto"/>
            <w:left w:val="none" w:sz="0" w:space="0" w:color="auto"/>
            <w:bottom w:val="none" w:sz="0" w:space="0" w:color="auto"/>
            <w:right w:val="none" w:sz="0" w:space="0" w:color="auto"/>
          </w:divBdr>
        </w:div>
      </w:divsChild>
    </w:div>
    <w:div w:id="209808528">
      <w:bodyDiv w:val="1"/>
      <w:marLeft w:val="0"/>
      <w:marRight w:val="0"/>
      <w:marTop w:val="0"/>
      <w:marBottom w:val="0"/>
      <w:divBdr>
        <w:top w:val="none" w:sz="0" w:space="0" w:color="auto"/>
        <w:left w:val="none" w:sz="0" w:space="0" w:color="auto"/>
        <w:bottom w:val="none" w:sz="0" w:space="0" w:color="auto"/>
        <w:right w:val="none" w:sz="0" w:space="0" w:color="auto"/>
      </w:divBdr>
      <w:divsChild>
        <w:div w:id="952713277">
          <w:marLeft w:val="0"/>
          <w:marRight w:val="0"/>
          <w:marTop w:val="0"/>
          <w:marBottom w:val="0"/>
          <w:divBdr>
            <w:top w:val="none" w:sz="0" w:space="0" w:color="auto"/>
            <w:left w:val="none" w:sz="0" w:space="0" w:color="auto"/>
            <w:bottom w:val="none" w:sz="0" w:space="0" w:color="auto"/>
            <w:right w:val="none" w:sz="0" w:space="0" w:color="auto"/>
          </w:divBdr>
          <w:divsChild>
            <w:div w:id="1674723574">
              <w:marLeft w:val="0"/>
              <w:marRight w:val="0"/>
              <w:marTop w:val="0"/>
              <w:marBottom w:val="0"/>
              <w:divBdr>
                <w:top w:val="none" w:sz="0" w:space="0" w:color="auto"/>
                <w:left w:val="none" w:sz="0" w:space="0" w:color="auto"/>
                <w:bottom w:val="none" w:sz="0" w:space="0" w:color="auto"/>
                <w:right w:val="none" w:sz="0" w:space="0" w:color="auto"/>
              </w:divBdr>
            </w:div>
            <w:div w:id="710426128">
              <w:marLeft w:val="0"/>
              <w:marRight w:val="0"/>
              <w:marTop w:val="0"/>
              <w:marBottom w:val="0"/>
              <w:divBdr>
                <w:top w:val="none" w:sz="0" w:space="0" w:color="auto"/>
                <w:left w:val="none" w:sz="0" w:space="0" w:color="auto"/>
                <w:bottom w:val="none" w:sz="0" w:space="0" w:color="auto"/>
                <w:right w:val="none" w:sz="0" w:space="0" w:color="auto"/>
              </w:divBdr>
            </w:div>
            <w:div w:id="2083017777">
              <w:marLeft w:val="0"/>
              <w:marRight w:val="0"/>
              <w:marTop w:val="0"/>
              <w:marBottom w:val="0"/>
              <w:divBdr>
                <w:top w:val="none" w:sz="0" w:space="0" w:color="auto"/>
                <w:left w:val="none" w:sz="0" w:space="0" w:color="auto"/>
                <w:bottom w:val="none" w:sz="0" w:space="0" w:color="auto"/>
                <w:right w:val="none" w:sz="0" w:space="0" w:color="auto"/>
              </w:divBdr>
            </w:div>
            <w:div w:id="1830093805">
              <w:marLeft w:val="0"/>
              <w:marRight w:val="0"/>
              <w:marTop w:val="0"/>
              <w:marBottom w:val="0"/>
              <w:divBdr>
                <w:top w:val="none" w:sz="0" w:space="0" w:color="auto"/>
                <w:left w:val="none" w:sz="0" w:space="0" w:color="auto"/>
                <w:bottom w:val="none" w:sz="0" w:space="0" w:color="auto"/>
                <w:right w:val="none" w:sz="0" w:space="0" w:color="auto"/>
              </w:divBdr>
            </w:div>
            <w:div w:id="378479751">
              <w:marLeft w:val="0"/>
              <w:marRight w:val="0"/>
              <w:marTop w:val="0"/>
              <w:marBottom w:val="0"/>
              <w:divBdr>
                <w:top w:val="none" w:sz="0" w:space="0" w:color="auto"/>
                <w:left w:val="none" w:sz="0" w:space="0" w:color="auto"/>
                <w:bottom w:val="none" w:sz="0" w:space="0" w:color="auto"/>
                <w:right w:val="none" w:sz="0" w:space="0" w:color="auto"/>
              </w:divBdr>
            </w:div>
            <w:div w:id="1721050949">
              <w:marLeft w:val="0"/>
              <w:marRight w:val="0"/>
              <w:marTop w:val="0"/>
              <w:marBottom w:val="0"/>
              <w:divBdr>
                <w:top w:val="none" w:sz="0" w:space="0" w:color="auto"/>
                <w:left w:val="none" w:sz="0" w:space="0" w:color="auto"/>
                <w:bottom w:val="none" w:sz="0" w:space="0" w:color="auto"/>
                <w:right w:val="none" w:sz="0" w:space="0" w:color="auto"/>
              </w:divBdr>
            </w:div>
            <w:div w:id="256211131">
              <w:marLeft w:val="0"/>
              <w:marRight w:val="0"/>
              <w:marTop w:val="0"/>
              <w:marBottom w:val="0"/>
              <w:divBdr>
                <w:top w:val="none" w:sz="0" w:space="0" w:color="auto"/>
                <w:left w:val="none" w:sz="0" w:space="0" w:color="auto"/>
                <w:bottom w:val="none" w:sz="0" w:space="0" w:color="auto"/>
                <w:right w:val="none" w:sz="0" w:space="0" w:color="auto"/>
              </w:divBdr>
            </w:div>
            <w:div w:id="1202983769">
              <w:marLeft w:val="0"/>
              <w:marRight w:val="0"/>
              <w:marTop w:val="0"/>
              <w:marBottom w:val="0"/>
              <w:divBdr>
                <w:top w:val="none" w:sz="0" w:space="0" w:color="auto"/>
                <w:left w:val="none" w:sz="0" w:space="0" w:color="auto"/>
                <w:bottom w:val="none" w:sz="0" w:space="0" w:color="auto"/>
                <w:right w:val="none" w:sz="0" w:space="0" w:color="auto"/>
              </w:divBdr>
            </w:div>
            <w:div w:id="1146582271">
              <w:marLeft w:val="0"/>
              <w:marRight w:val="0"/>
              <w:marTop w:val="0"/>
              <w:marBottom w:val="0"/>
              <w:divBdr>
                <w:top w:val="none" w:sz="0" w:space="0" w:color="auto"/>
                <w:left w:val="none" w:sz="0" w:space="0" w:color="auto"/>
                <w:bottom w:val="none" w:sz="0" w:space="0" w:color="auto"/>
                <w:right w:val="none" w:sz="0" w:space="0" w:color="auto"/>
              </w:divBdr>
            </w:div>
            <w:div w:id="16732671">
              <w:marLeft w:val="0"/>
              <w:marRight w:val="0"/>
              <w:marTop w:val="0"/>
              <w:marBottom w:val="0"/>
              <w:divBdr>
                <w:top w:val="none" w:sz="0" w:space="0" w:color="auto"/>
                <w:left w:val="none" w:sz="0" w:space="0" w:color="auto"/>
                <w:bottom w:val="none" w:sz="0" w:space="0" w:color="auto"/>
                <w:right w:val="none" w:sz="0" w:space="0" w:color="auto"/>
              </w:divBdr>
            </w:div>
            <w:div w:id="1352533652">
              <w:marLeft w:val="0"/>
              <w:marRight w:val="0"/>
              <w:marTop w:val="0"/>
              <w:marBottom w:val="0"/>
              <w:divBdr>
                <w:top w:val="none" w:sz="0" w:space="0" w:color="auto"/>
                <w:left w:val="none" w:sz="0" w:space="0" w:color="auto"/>
                <w:bottom w:val="none" w:sz="0" w:space="0" w:color="auto"/>
                <w:right w:val="none" w:sz="0" w:space="0" w:color="auto"/>
              </w:divBdr>
            </w:div>
            <w:div w:id="1760906541">
              <w:marLeft w:val="0"/>
              <w:marRight w:val="0"/>
              <w:marTop w:val="0"/>
              <w:marBottom w:val="0"/>
              <w:divBdr>
                <w:top w:val="none" w:sz="0" w:space="0" w:color="auto"/>
                <w:left w:val="none" w:sz="0" w:space="0" w:color="auto"/>
                <w:bottom w:val="none" w:sz="0" w:space="0" w:color="auto"/>
                <w:right w:val="none" w:sz="0" w:space="0" w:color="auto"/>
              </w:divBdr>
            </w:div>
            <w:div w:id="1153451211">
              <w:marLeft w:val="0"/>
              <w:marRight w:val="0"/>
              <w:marTop w:val="0"/>
              <w:marBottom w:val="0"/>
              <w:divBdr>
                <w:top w:val="none" w:sz="0" w:space="0" w:color="auto"/>
                <w:left w:val="none" w:sz="0" w:space="0" w:color="auto"/>
                <w:bottom w:val="none" w:sz="0" w:space="0" w:color="auto"/>
                <w:right w:val="none" w:sz="0" w:space="0" w:color="auto"/>
              </w:divBdr>
            </w:div>
            <w:div w:id="11995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B3F38-6F70-4206-A37F-F024AB13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2677</Words>
  <Characters>15261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17903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 Lisa</dc:creator>
  <cp:lastModifiedBy>Sinnott, Erin</cp:lastModifiedBy>
  <cp:revision>2</cp:revision>
  <cp:lastPrinted>2016-05-17T23:58:00Z</cp:lastPrinted>
  <dcterms:created xsi:type="dcterms:W3CDTF">2016-12-19T23:42:00Z</dcterms:created>
  <dcterms:modified xsi:type="dcterms:W3CDTF">2016-12-19T23:42:00Z</dcterms:modified>
</cp:coreProperties>
</file>